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67C2" w14:textId="54A28FC7" w:rsidR="00776AAB" w:rsidRPr="003C5463" w:rsidRDefault="00F626BC" w:rsidP="00776AAB">
      <w:pPr>
        <w:spacing w:before="100" w:beforeAutospacing="1" w:after="100" w:afterAutospacing="1" w:line="300" w:lineRule="atLeast"/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val="nb-NO"/>
        </w:rPr>
      </w:pPr>
      <w:r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val="nb-NO"/>
        </w:rPr>
        <w:t xml:space="preserve">Miljøpolicy for </w:t>
      </w:r>
      <w:r w:rsidR="00776AAB" w:rsidRPr="003C5463"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val="nb-NO"/>
        </w:rPr>
        <w:t xml:space="preserve">Film &amp; Kino </w:t>
      </w:r>
      <w:r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val="nb-NO"/>
        </w:rPr>
        <w:t>2026-20</w:t>
      </w:r>
      <w:r w:rsidR="00B67D47"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val="nb-NO"/>
        </w:rPr>
        <w:t>28</w:t>
      </w:r>
    </w:p>
    <w:p w14:paraId="618C73C9" w14:textId="5665FCE6" w:rsidR="00776AAB" w:rsidRPr="003C5463" w:rsidRDefault="00776AAB" w:rsidP="00776AAB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</w:pPr>
      <w:r w:rsidRPr="003C5463"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Innledning</w:t>
      </w:r>
    </w:p>
    <w:p w14:paraId="6442DEF4" w14:textId="4CF00DFC" w:rsidR="00776AAB" w:rsidRPr="00472995" w:rsidRDefault="00776AAB" w:rsidP="00776AAB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472995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Film &amp; Kino skal være en ansvarlig, bærekraftig og fremtidsrettet </w:t>
      </w:r>
      <w:r w:rsidR="00384513">
        <w:rPr>
          <w:rFonts w:asciiTheme="majorHAnsi" w:eastAsia="Times New Roman" w:hAnsiTheme="majorHAnsi" w:cstheme="majorHAnsi"/>
          <w:sz w:val="18"/>
          <w:szCs w:val="18"/>
          <w:lang w:val="nb-NO"/>
        </w:rPr>
        <w:t>medlems</w:t>
      </w:r>
      <w:r w:rsidRPr="00472995">
        <w:rPr>
          <w:rFonts w:asciiTheme="majorHAnsi" w:eastAsia="Times New Roman" w:hAnsiTheme="majorHAnsi" w:cstheme="majorHAnsi"/>
          <w:sz w:val="18"/>
          <w:szCs w:val="18"/>
          <w:lang w:val="nb-NO"/>
        </w:rPr>
        <w:t>organisasjon som arbeider for miljøvennlig utvikling av norsk kinobransje og filmkulturelt arbeid. Miljøhensyn skal være en integrert del av all virksomhet, inkludert medlemsservice, kurs og kompetanseutvikling, bransjearbeid,</w:t>
      </w:r>
      <w:r w:rsidR="004E677C" w:rsidRPr="00472995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</w:t>
      </w:r>
      <w:r w:rsidR="00472995" w:rsidRPr="00472995">
        <w:rPr>
          <w:rFonts w:asciiTheme="majorHAnsi" w:eastAsia="Times New Roman" w:hAnsiTheme="majorHAnsi" w:cstheme="majorHAnsi"/>
          <w:sz w:val="18"/>
          <w:szCs w:val="18"/>
          <w:lang w:val="nb-NO"/>
        </w:rPr>
        <w:t>interessepolitisk arbeid,</w:t>
      </w:r>
      <w:r w:rsidRPr="00472995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arrangementer og administrativ drift.</w:t>
      </w:r>
    </w:p>
    <w:p w14:paraId="0B2C453D" w14:textId="5136464A" w:rsidR="00776AAB" w:rsidRPr="00472995" w:rsidRDefault="00776AAB" w:rsidP="003C5463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472995">
        <w:rPr>
          <w:rFonts w:asciiTheme="majorHAnsi" w:eastAsia="Times New Roman" w:hAnsiTheme="majorHAnsi" w:cstheme="majorHAnsi"/>
          <w:sz w:val="18"/>
          <w:szCs w:val="18"/>
          <w:lang w:val="nb-NO"/>
        </w:rPr>
        <w:t>Vi skal redusere negativ miljøpåvirkning, fremme ansvarlig ressursbruk og bidra til at kinoer og andre bransjeaktører får tilgang til relevant kunnskap, praktiske verktøy og gode rutiner som støtter grønn omstilling.</w:t>
      </w:r>
    </w:p>
    <w:p w14:paraId="3C68DF0C" w14:textId="74CB9E3E" w:rsidR="00776AAB" w:rsidRPr="003C5463" w:rsidRDefault="00776AAB" w:rsidP="00776AAB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</w:pPr>
      <w:r w:rsidRPr="003C5463"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Overordnet mål</w:t>
      </w:r>
    </w:p>
    <w:p w14:paraId="1E419771" w14:textId="77777777" w:rsidR="00776AAB" w:rsidRPr="00472995" w:rsidRDefault="00776AAB" w:rsidP="00776AAB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472995">
        <w:rPr>
          <w:rFonts w:asciiTheme="majorHAnsi" w:eastAsia="Times New Roman" w:hAnsiTheme="majorHAnsi" w:cstheme="majorHAnsi"/>
          <w:sz w:val="18"/>
          <w:szCs w:val="18"/>
          <w:lang w:val="nb-NO"/>
        </w:rPr>
        <w:t>Film &amp; Kino skal kontinuerlig forbedre sitt miljøarbeid, og bidra til at norsk kinobransje tar aktive steg i retning lavere utslipp, mer effektiv ressursbruk og økt bevissthet om klima</w:t>
      </w:r>
      <w:r w:rsidRPr="00472995">
        <w:rPr>
          <w:rFonts w:asciiTheme="majorHAnsi" w:eastAsia="Times New Roman" w:hAnsiTheme="majorHAnsi" w:cstheme="majorHAnsi"/>
          <w:sz w:val="18"/>
          <w:szCs w:val="18"/>
          <w:lang w:val="nb-NO"/>
        </w:rPr>
        <w:noBreakHyphen/>
        <w:t xml:space="preserve"> og miljøhensyn.</w:t>
      </w:r>
    </w:p>
    <w:p w14:paraId="555B99D9" w14:textId="77777777" w:rsidR="00776AAB" w:rsidRPr="00472995" w:rsidRDefault="00776AAB" w:rsidP="00776AAB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472995">
        <w:rPr>
          <w:rFonts w:asciiTheme="majorHAnsi" w:eastAsia="Times New Roman" w:hAnsiTheme="majorHAnsi" w:cstheme="majorHAnsi"/>
          <w:sz w:val="18"/>
          <w:szCs w:val="18"/>
          <w:lang w:val="nb-NO"/>
        </w:rPr>
        <w:t>Dette innebærer at vi:</w:t>
      </w:r>
    </w:p>
    <w:p w14:paraId="362A04D5" w14:textId="7A5BFE78" w:rsidR="00776AAB" w:rsidRPr="00472995" w:rsidRDefault="009614F8" w:rsidP="00776AAB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472995">
        <w:rPr>
          <w:rFonts w:asciiTheme="majorHAnsi" w:eastAsia="Times New Roman" w:hAnsiTheme="majorHAnsi" w:cstheme="majorHAnsi"/>
          <w:sz w:val="18"/>
          <w:szCs w:val="18"/>
          <w:lang w:val="nb-NO"/>
        </w:rPr>
        <w:t>innlemme</w:t>
      </w:r>
      <w:r w:rsidR="00776AAB" w:rsidRPr="00472995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miljøhensyn i alle deler av virksomheten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0508218B" w14:textId="5D12B601" w:rsidR="00776AAB" w:rsidRPr="00472995" w:rsidRDefault="00776AAB" w:rsidP="00776AAB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472995">
        <w:rPr>
          <w:rFonts w:asciiTheme="majorHAnsi" w:eastAsia="Times New Roman" w:hAnsiTheme="majorHAnsi" w:cstheme="majorHAnsi"/>
          <w:sz w:val="18"/>
          <w:szCs w:val="18"/>
          <w:lang w:val="nb-NO"/>
        </w:rPr>
        <w:t>arbeider systematisk for å redusere kilder til forurensning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23FB93E2" w14:textId="31DD379B" w:rsidR="00776AAB" w:rsidRPr="00472995" w:rsidRDefault="00776AAB" w:rsidP="00776AAB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472995">
        <w:rPr>
          <w:rFonts w:asciiTheme="majorHAnsi" w:eastAsia="Times New Roman" w:hAnsiTheme="majorHAnsi" w:cstheme="majorHAnsi"/>
          <w:sz w:val="18"/>
          <w:szCs w:val="18"/>
          <w:lang w:val="nb-NO"/>
        </w:rPr>
        <w:t>prioriterer energieffektive og ressurssmarte løsninger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05651C66" w14:textId="0EAAF6B9" w:rsidR="00776AAB" w:rsidRPr="00472995" w:rsidRDefault="00776AAB" w:rsidP="00776AAB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472995">
        <w:rPr>
          <w:rFonts w:asciiTheme="majorHAnsi" w:eastAsia="Times New Roman" w:hAnsiTheme="majorHAnsi" w:cstheme="majorHAnsi"/>
          <w:sz w:val="18"/>
          <w:szCs w:val="18"/>
          <w:lang w:val="nb-NO"/>
        </w:rPr>
        <w:t>gjennomfører arrangementer i tråd med kriterier for miljøvennlige konferanser og samlinger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5F86B4D0" w14:textId="4FC7E0A3" w:rsidR="00776AAB" w:rsidRPr="00472995" w:rsidRDefault="00776AAB" w:rsidP="00776AAB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472995">
        <w:rPr>
          <w:rFonts w:asciiTheme="majorHAnsi" w:eastAsia="Times New Roman" w:hAnsiTheme="majorHAnsi" w:cstheme="majorHAnsi"/>
          <w:sz w:val="18"/>
          <w:szCs w:val="18"/>
          <w:lang w:val="nb-NO"/>
        </w:rPr>
        <w:t>setter miljø på dagsorden i bransjen gjennom veiledning, opplæring og faglige møteplasser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4DD3776A" w14:textId="29EB0AF1" w:rsidR="00776AAB" w:rsidRPr="003C5463" w:rsidRDefault="00DD365C" w:rsidP="00776AAB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1</w:t>
      </w:r>
      <w:r w:rsidR="00776AAB" w:rsidRPr="003C5463"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. Arbeidsmiljø</w:t>
      </w:r>
    </w:p>
    <w:p w14:paraId="4498EDE8" w14:textId="5BB25AA4" w:rsidR="00776AAB" w:rsidRPr="00D61EC0" w:rsidRDefault="00776AAB" w:rsidP="00776AAB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Film &amp; Kino skal være en trygg, inkluderende og helsefremmende arbeidsplass</w:t>
      </w:r>
      <w:r w:rsidR="003327D1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med </w:t>
      </w:r>
      <w:r w:rsidR="003327D1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lavt sykefravær og et godt arbeidsmiljø</w:t>
      </w: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 Organisasjonen skal arbeide for:</w:t>
      </w:r>
    </w:p>
    <w:p w14:paraId="224A5888" w14:textId="547E153D" w:rsidR="00776AAB" w:rsidRPr="00D61EC0" w:rsidRDefault="00776AAB" w:rsidP="00776AAB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fleksible arbeidsformer innenfor tydelige rammer</w:t>
      </w:r>
      <w:r w:rsidR="00D61EC0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19331ECB" w14:textId="30B03D51" w:rsidR="00776AAB" w:rsidRDefault="00776AAB" w:rsidP="00776AAB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rom for faglig</w:t>
      </w:r>
      <w:r w:rsidR="0091395A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og personlig</w:t>
      </w: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utvikling og påvirkning av organisasjonens retning</w:t>
      </w:r>
      <w:r w:rsidR="00D61EC0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26443B5F" w14:textId="402BBB2B" w:rsidR="007A6937" w:rsidRPr="00D61EC0" w:rsidRDefault="00F43D36" w:rsidP="00776AAB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>
        <w:rPr>
          <w:rFonts w:asciiTheme="majorHAnsi" w:eastAsia="Times New Roman" w:hAnsiTheme="majorHAnsi" w:cstheme="majorHAnsi"/>
          <w:sz w:val="18"/>
          <w:szCs w:val="18"/>
          <w:lang w:val="nb-NO"/>
        </w:rPr>
        <w:t>a</w:t>
      </w:r>
      <w:r w:rsidR="001F2278">
        <w:rPr>
          <w:rFonts w:asciiTheme="majorHAnsi" w:eastAsia="Times New Roman" w:hAnsiTheme="majorHAnsi" w:cstheme="majorHAnsi"/>
          <w:sz w:val="18"/>
          <w:szCs w:val="18"/>
          <w:lang w:val="nb-NO"/>
        </w:rPr>
        <w:t>ktiv deling og involvering i hverandres arbeidsoppgaver</w:t>
      </w:r>
      <w:r w:rsidR="00B4234E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og ansvarsområder</w:t>
      </w:r>
      <w:r w:rsidR="00710544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59310CDD" w14:textId="5073AFAF" w:rsidR="00776AAB" w:rsidRPr="00D61EC0" w:rsidRDefault="00776AAB" w:rsidP="00776AAB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sosialt fellesskap og trivselstiltak i arbeidshverdagen</w:t>
      </w:r>
      <w:r w:rsidR="00D61EC0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49C76030" w14:textId="0DFB2BA9" w:rsidR="00776AAB" w:rsidRPr="00D61EC0" w:rsidRDefault="00776AAB" w:rsidP="00776AAB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årlige </w:t>
      </w:r>
      <w:r w:rsidR="003A3636">
        <w:rPr>
          <w:rFonts w:asciiTheme="majorHAnsi" w:eastAsia="Times New Roman" w:hAnsiTheme="majorHAnsi" w:cstheme="majorHAnsi"/>
          <w:sz w:val="18"/>
          <w:szCs w:val="18"/>
          <w:lang w:val="nb-NO"/>
        </w:rPr>
        <w:t>utvikling</w:t>
      </w: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s</w:t>
      </w:r>
      <w:r w:rsidR="005637D3">
        <w:rPr>
          <w:rFonts w:asciiTheme="majorHAnsi" w:eastAsia="Times New Roman" w:hAnsiTheme="majorHAnsi" w:cstheme="majorHAnsi"/>
          <w:sz w:val="18"/>
          <w:szCs w:val="18"/>
          <w:lang w:val="nb-NO"/>
        </w:rPr>
        <w:t>s</w:t>
      </w: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amtaler og oppfølgingssamtaler</w:t>
      </w:r>
      <w:r w:rsidR="00D61EC0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  <w:r w:rsidR="007400E9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(</w:t>
      </w:r>
      <w:r w:rsidR="0037444F">
        <w:rPr>
          <w:rFonts w:asciiTheme="majorHAnsi" w:eastAsia="Times New Roman" w:hAnsiTheme="majorHAnsi" w:cstheme="majorHAnsi"/>
          <w:sz w:val="18"/>
          <w:szCs w:val="18"/>
          <w:lang w:val="nb-NO"/>
        </w:rPr>
        <w:t>Q1)</w:t>
      </w:r>
    </w:p>
    <w:p w14:paraId="0C8CE872" w14:textId="2C6A2111" w:rsidR="00472995" w:rsidRDefault="00776AAB" w:rsidP="00472995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aktiv involvering av ansatte i HMS</w:t>
      </w: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noBreakHyphen/>
        <w:t xml:space="preserve"> og miljøarbeid</w:t>
      </w:r>
      <w:r w:rsidR="00D61EC0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10B6BB64" w14:textId="14B8E7B8" w:rsidR="00220A96" w:rsidRDefault="00CD595D" w:rsidP="00472995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>
        <w:rPr>
          <w:rFonts w:asciiTheme="majorHAnsi" w:eastAsia="Times New Roman" w:hAnsiTheme="majorHAnsi" w:cstheme="majorHAnsi"/>
          <w:sz w:val="18"/>
          <w:szCs w:val="18"/>
          <w:lang w:val="nb-NO"/>
        </w:rPr>
        <w:t>e</w:t>
      </w:r>
      <w:r w:rsidR="00220A96">
        <w:rPr>
          <w:rFonts w:asciiTheme="majorHAnsi" w:eastAsia="Times New Roman" w:hAnsiTheme="majorHAnsi" w:cstheme="majorHAnsi"/>
          <w:sz w:val="18"/>
          <w:szCs w:val="18"/>
          <w:lang w:val="nb-NO"/>
        </w:rPr>
        <w:t>rgonomisk</w:t>
      </w:r>
      <w:r w:rsidR="001D0420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tilpasning av arbeidsstasjonen for </w:t>
      </w:r>
      <w:r>
        <w:rPr>
          <w:rFonts w:asciiTheme="majorHAnsi" w:eastAsia="Times New Roman" w:hAnsiTheme="majorHAnsi" w:cstheme="majorHAnsi"/>
          <w:sz w:val="18"/>
          <w:szCs w:val="18"/>
          <w:lang w:val="nb-NO"/>
        </w:rPr>
        <w:t>hver enkelt</w:t>
      </w:r>
      <w:r w:rsidR="00B7569C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  <w:r w:rsidR="004D78EE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</w:t>
      </w:r>
      <w:r w:rsidR="001E444F">
        <w:rPr>
          <w:rFonts w:asciiTheme="majorHAnsi" w:eastAsia="Times New Roman" w:hAnsiTheme="majorHAnsi" w:cstheme="majorHAnsi"/>
          <w:sz w:val="18"/>
          <w:szCs w:val="18"/>
          <w:lang w:val="nb-NO"/>
        </w:rPr>
        <w:t>(annethvert år)</w:t>
      </w:r>
    </w:p>
    <w:p w14:paraId="2E722FA4" w14:textId="454B7870" w:rsidR="00EE28A1" w:rsidRPr="00290B22" w:rsidRDefault="008F305F" w:rsidP="00472995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gjennomføre </w:t>
      </w:r>
      <w:r w:rsidR="00AB114B">
        <w:rPr>
          <w:rFonts w:asciiTheme="majorHAnsi" w:eastAsia="Times New Roman" w:hAnsiTheme="majorHAnsi" w:cstheme="majorHAnsi"/>
          <w:sz w:val="18"/>
          <w:szCs w:val="18"/>
          <w:lang w:val="nb-NO"/>
        </w:rPr>
        <w:t>førstehjelpskurs</w:t>
      </w:r>
      <w:r w:rsidR="0037444F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annethvert år</w:t>
      </w:r>
      <w:r w:rsidR="00B710DF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  <w:r w:rsidR="0037444F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(2026)</w:t>
      </w:r>
    </w:p>
    <w:p w14:paraId="3FB72D9F" w14:textId="77777777" w:rsidR="00AD25C2" w:rsidRDefault="00AD25C2" w:rsidP="00776AAB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</w:pPr>
    </w:p>
    <w:p w14:paraId="3CC8EF4B" w14:textId="77777777" w:rsidR="00AD25C2" w:rsidRDefault="00AD25C2" w:rsidP="00776AAB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</w:pPr>
    </w:p>
    <w:p w14:paraId="6475A6C0" w14:textId="26BE8007" w:rsidR="00776AAB" w:rsidRPr="003C5463" w:rsidRDefault="00DD365C" w:rsidP="00776AAB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lastRenderedPageBreak/>
        <w:t>2</w:t>
      </w:r>
      <w:r w:rsidR="00776AAB" w:rsidRPr="003C5463"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. Innkjøp og ressursbruk</w:t>
      </w:r>
    </w:p>
    <w:p w14:paraId="108B0665" w14:textId="77777777" w:rsidR="00776AAB" w:rsidRPr="00D61EC0" w:rsidRDefault="00776AAB" w:rsidP="00776AAB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Film &amp; Kino skal redusere miljøbelastning knyttet til anskaffelser og drift. Dette gjøres ved at vi:</w:t>
      </w:r>
    </w:p>
    <w:p w14:paraId="408100B9" w14:textId="237103DD" w:rsidR="00776AAB" w:rsidRPr="00D61EC0" w:rsidRDefault="00776AAB" w:rsidP="00776AAB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velger leverandører og produkter med</w:t>
      </w:r>
      <w:r w:rsidR="004602CE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miljøsertifisering eller</w:t>
      </w:r>
      <w:r w:rsidR="00D27740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en</w:t>
      </w: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tydelig miljøprofil</w:t>
      </w:r>
      <w:r w:rsidR="00D61EC0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30057D3E" w14:textId="3402FF0C" w:rsidR="00776AAB" w:rsidRPr="00D61EC0" w:rsidRDefault="00776AAB" w:rsidP="00776AAB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gjennomfører årlige vurderinger av leverandørers miljøarbeid</w:t>
      </w:r>
      <w:r w:rsidR="00D61EC0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5DA28AAA" w14:textId="71FF3809" w:rsidR="00776AAB" w:rsidRPr="00D61EC0" w:rsidRDefault="00776AAB" w:rsidP="00776AAB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oppfordrer samarbeidspartnere til grønnere praksis og sertifisering</w:t>
      </w:r>
      <w:r w:rsidR="00D61EC0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3FAE7F1D" w14:textId="6715B8D0" w:rsidR="00776AAB" w:rsidRPr="00D61EC0" w:rsidRDefault="00776AAB" w:rsidP="00776AAB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prioriterer økologiske, lokale og miljømerkede matvarer ved felles servering</w:t>
      </w:r>
      <w:r w:rsidR="00D61EC0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244F4FD5" w14:textId="475FF408" w:rsidR="00776AAB" w:rsidRPr="00D61EC0" w:rsidRDefault="00776AAB" w:rsidP="00776AAB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forebygger matsvinn ved gode rutiner for innkjøp, lagring og bruk</w:t>
      </w:r>
      <w:r w:rsidR="00D61EC0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1C6BD958" w14:textId="4721A309" w:rsidR="00776AAB" w:rsidRDefault="00776AAB" w:rsidP="00776AAB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velger løsninger som minimerer bruk av forbruksmaterialer</w:t>
      </w:r>
      <w:r w:rsidR="00D61EC0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4138EC60" w14:textId="4D9EC506" w:rsidR="000217DD" w:rsidRDefault="00716048" w:rsidP="00776AAB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>
        <w:rPr>
          <w:rFonts w:asciiTheme="majorHAnsi" w:eastAsia="Times New Roman" w:hAnsiTheme="majorHAnsi" w:cstheme="majorHAnsi"/>
          <w:sz w:val="18"/>
          <w:szCs w:val="18"/>
          <w:lang w:val="nb-NO"/>
        </w:rPr>
        <w:t>Etiske retningslinjer</w:t>
      </w:r>
      <w:r w:rsidR="000217DD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som </w:t>
      </w:r>
      <w:r w:rsidR="00854B82">
        <w:rPr>
          <w:rFonts w:asciiTheme="majorHAnsi" w:eastAsia="Times New Roman" w:hAnsiTheme="majorHAnsi" w:cstheme="majorHAnsi"/>
          <w:sz w:val="18"/>
          <w:szCs w:val="18"/>
          <w:lang w:val="nb-NO"/>
        </w:rPr>
        <w:t>understøtter organisasjonens miljøprofil.</w:t>
      </w:r>
    </w:p>
    <w:p w14:paraId="16AFB18F" w14:textId="467BE8D6" w:rsidR="008B20F2" w:rsidRDefault="008B20F2" w:rsidP="008B20F2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>
        <w:rPr>
          <w:rFonts w:asciiTheme="majorHAnsi" w:eastAsia="Times New Roman" w:hAnsiTheme="majorHAnsi" w:cstheme="majorHAnsi"/>
          <w:sz w:val="18"/>
          <w:szCs w:val="18"/>
          <w:lang w:val="nb-NO"/>
        </w:rPr>
        <w:t>Ressursdokumenter</w:t>
      </w:r>
    </w:p>
    <w:p w14:paraId="1CF2C48C" w14:textId="135A1FE1" w:rsidR="008D1B3E" w:rsidRDefault="008B20F2" w:rsidP="008B20F2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>
        <w:rPr>
          <w:rFonts w:asciiTheme="majorHAnsi" w:eastAsia="Times New Roman" w:hAnsiTheme="majorHAnsi" w:cstheme="majorHAnsi"/>
          <w:sz w:val="18"/>
          <w:szCs w:val="18"/>
          <w:lang w:val="nb-NO"/>
        </w:rPr>
        <w:t>- Innkjøpsrutine</w:t>
      </w:r>
      <w:r w:rsidR="00BD1547">
        <w:rPr>
          <w:rFonts w:asciiTheme="majorHAnsi" w:eastAsia="Times New Roman" w:hAnsiTheme="majorHAnsi" w:cstheme="majorHAnsi"/>
          <w:sz w:val="18"/>
          <w:szCs w:val="18"/>
          <w:lang w:val="nb-NO"/>
        </w:rPr>
        <w:br/>
        <w:t>- Leverandørkartlegging</w:t>
      </w:r>
      <w:r w:rsidR="00BD1547">
        <w:rPr>
          <w:rFonts w:asciiTheme="majorHAnsi" w:eastAsia="Times New Roman" w:hAnsiTheme="majorHAnsi" w:cstheme="majorHAnsi"/>
          <w:sz w:val="18"/>
          <w:szCs w:val="18"/>
          <w:lang w:val="nb-NO"/>
        </w:rPr>
        <w:br/>
        <w:t>- Etiske retningslinjer</w:t>
      </w:r>
    </w:p>
    <w:p w14:paraId="707DB778" w14:textId="0C988F38" w:rsidR="00776AAB" w:rsidRPr="003C5463" w:rsidRDefault="00DD365C" w:rsidP="00776AAB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3</w:t>
      </w:r>
      <w:r w:rsidR="00776AAB" w:rsidRPr="003C5463"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. Avfall og ombruk</w:t>
      </w:r>
    </w:p>
    <w:p w14:paraId="373127E1" w14:textId="301FCAE9" w:rsidR="00776AAB" w:rsidRPr="00D61EC0" w:rsidRDefault="00776AAB" w:rsidP="000F1B89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Film &amp; Kino skal</w:t>
      </w:r>
      <w:r w:rsidR="000F1B89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</w:t>
      </w:r>
      <w:r w:rsidR="000F1B89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redusere avfallsmengder og</w:t>
      </w:r>
      <w:r w:rsidR="000F1B89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holde</w:t>
      </w:r>
      <w:r w:rsidR="000F1B89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sorteringsgrad</w:t>
      </w:r>
      <w:r w:rsidR="000F1B89">
        <w:rPr>
          <w:rFonts w:asciiTheme="majorHAnsi" w:eastAsia="Times New Roman" w:hAnsiTheme="majorHAnsi" w:cstheme="majorHAnsi"/>
          <w:sz w:val="18"/>
          <w:szCs w:val="18"/>
          <w:lang w:val="nb-NO"/>
        </w:rPr>
        <w:t>en over 80%</w:t>
      </w:r>
      <w:r w:rsidR="00C939CA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ved å</w:t>
      </w: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:</w:t>
      </w:r>
    </w:p>
    <w:p w14:paraId="73D3B30F" w14:textId="53F0A3D9" w:rsidR="00776AAB" w:rsidRPr="00D61EC0" w:rsidRDefault="00776AAB" w:rsidP="00776AAB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minimere papirbruk og benytte dobbeltsidig utskrift som standard</w:t>
      </w:r>
      <w:r w:rsidR="00D61EC0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1B893BDD" w14:textId="19D3063C" w:rsidR="00776AAB" w:rsidRPr="00D61EC0" w:rsidRDefault="00776AAB" w:rsidP="00776AAB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sikre god kvalitet i kildesorteringen</w:t>
      </w:r>
      <w:r w:rsidR="00777BA1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og veie</w:t>
      </w:r>
      <w:r w:rsidR="00660C36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avfallet</w:t>
      </w:r>
      <w:r w:rsidR="00777BA1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</w:t>
      </w:r>
      <w:r w:rsidR="00660C36">
        <w:rPr>
          <w:rFonts w:asciiTheme="majorHAnsi" w:eastAsia="Times New Roman" w:hAnsiTheme="majorHAnsi" w:cstheme="majorHAnsi"/>
          <w:sz w:val="18"/>
          <w:szCs w:val="18"/>
          <w:lang w:val="nb-NO"/>
        </w:rPr>
        <w:t>årlig</w:t>
      </w:r>
      <w:r w:rsidR="00D61EC0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7ACA5909" w14:textId="63587F1A" w:rsidR="00776AAB" w:rsidRPr="00D61EC0" w:rsidRDefault="00776AAB" w:rsidP="00776AAB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unngå engangsemballasje og unødvendige engangsprodukter</w:t>
      </w:r>
      <w:r w:rsidR="00D61EC0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3FC6A09C" w14:textId="74DF430E" w:rsidR="00776AAB" w:rsidRPr="00D61EC0" w:rsidRDefault="00543097" w:rsidP="00776AAB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>
        <w:rPr>
          <w:rFonts w:asciiTheme="majorHAnsi" w:eastAsia="Times New Roman" w:hAnsiTheme="majorHAnsi" w:cstheme="majorHAnsi"/>
          <w:sz w:val="18"/>
          <w:szCs w:val="18"/>
          <w:lang w:val="nb-NO"/>
        </w:rPr>
        <w:t>gjenbruke</w:t>
      </w:r>
      <w:r w:rsidR="00776AAB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materiell og utstyr til arrangementer</w:t>
      </w:r>
      <w:r w:rsidR="00D61EC0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420C618E" w14:textId="21D1D9A2" w:rsidR="00776AAB" w:rsidRPr="00D61EC0" w:rsidRDefault="00776AAB" w:rsidP="00776AAB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unngå produksjon av profileringsartikler som lett blir avfall</w:t>
      </w:r>
      <w:r w:rsidR="00D61EC0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64F23673" w14:textId="638A0125" w:rsidR="00776AAB" w:rsidRDefault="00776AAB" w:rsidP="00776AAB">
      <w:pPr>
        <w:numPr>
          <w:ilvl w:val="0"/>
          <w:numId w:val="29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følge interne instrukser for avfall og ombruk</w:t>
      </w:r>
      <w:r w:rsidR="00D61EC0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79CF2093" w14:textId="3CD6A4A6" w:rsidR="00FD547D" w:rsidRPr="00D61EC0" w:rsidRDefault="00FD547D" w:rsidP="00FD547D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>
        <w:rPr>
          <w:rFonts w:asciiTheme="majorHAnsi" w:eastAsia="Times New Roman" w:hAnsiTheme="majorHAnsi" w:cstheme="majorHAnsi"/>
          <w:sz w:val="18"/>
          <w:szCs w:val="18"/>
          <w:lang w:val="nb-NO"/>
        </w:rPr>
        <w:t>Ressursdokumenter</w:t>
      </w:r>
      <w:r w:rsidR="00B74350">
        <w:rPr>
          <w:rFonts w:asciiTheme="majorHAnsi" w:eastAsia="Times New Roman" w:hAnsiTheme="majorHAnsi" w:cstheme="majorHAnsi"/>
          <w:sz w:val="18"/>
          <w:szCs w:val="18"/>
          <w:lang w:val="nb-NO"/>
        </w:rPr>
        <w:br/>
        <w:t>- Avfallsinstruksen</w:t>
      </w:r>
    </w:p>
    <w:p w14:paraId="3B1FCB4B" w14:textId="4C9D494D" w:rsidR="00776AAB" w:rsidRPr="003C5463" w:rsidRDefault="00DD365C" w:rsidP="00776AAB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4</w:t>
      </w:r>
      <w:r w:rsidR="00776AAB" w:rsidRPr="003C5463"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. Energi</w:t>
      </w:r>
    </w:p>
    <w:p w14:paraId="4DC6DD34" w14:textId="38876D8E" w:rsidR="00776AAB" w:rsidRPr="00D61EC0" w:rsidRDefault="00776AAB" w:rsidP="00776AAB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Film &amp; Kino skal arbeide for lavere energiforbruk og mer bærekraftig drift av kontorlokalene, blant annet gjennom</w:t>
      </w:r>
      <w:r w:rsidR="0027608F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å</w:t>
      </w: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:</w:t>
      </w:r>
    </w:p>
    <w:p w14:paraId="6120EF60" w14:textId="405ACF8B" w:rsidR="00776AAB" w:rsidRPr="00D61EC0" w:rsidRDefault="00776AAB" w:rsidP="00776AAB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systematisk avstenging av lys, skjermer og annet elektrisk utstyr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478C2DC3" w14:textId="76D8DEEF" w:rsidR="00776AAB" w:rsidRPr="00D61EC0" w:rsidRDefault="00776AAB" w:rsidP="00776AAB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effektiv bruk av teknologi og maskiner (f.eks. kjøring av oppvaskmaskin kun når den er full)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733BDCB6" w14:textId="48D6BAE5" w:rsidR="00776AAB" w:rsidRPr="00D61EC0" w:rsidRDefault="00776AAB" w:rsidP="00776AAB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dialog med gårdeier om mulige tiltak for energioptimalisering og bedre oppvarmingsløsninger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471D9E90" w14:textId="70CCCBDD" w:rsidR="00472995" w:rsidRDefault="00776AAB" w:rsidP="00776AAB">
      <w:pPr>
        <w:numPr>
          <w:ilvl w:val="0"/>
          <w:numId w:val="30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kartlegging av energiforbruk for å identifisere forbedringsområder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689A2683" w14:textId="63CE1855" w:rsidR="00127477" w:rsidRPr="00D61EC0" w:rsidRDefault="00127477" w:rsidP="00127477">
      <w:pPr>
        <w:spacing w:before="100" w:beforeAutospacing="1" w:after="100" w:afterAutospacing="1" w:line="300" w:lineRule="atLeast"/>
        <w:ind w:left="360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>
        <w:rPr>
          <w:rFonts w:asciiTheme="majorHAnsi" w:eastAsia="Times New Roman" w:hAnsiTheme="majorHAnsi" w:cstheme="majorHAnsi"/>
          <w:sz w:val="18"/>
          <w:szCs w:val="18"/>
          <w:lang w:val="nb-NO"/>
        </w:rPr>
        <w:lastRenderedPageBreak/>
        <w:t>Ressursdokument:</w:t>
      </w:r>
      <w:r>
        <w:rPr>
          <w:rFonts w:asciiTheme="majorHAnsi" w:eastAsia="Times New Roman" w:hAnsiTheme="majorHAnsi" w:cstheme="majorHAnsi"/>
          <w:sz w:val="18"/>
          <w:szCs w:val="18"/>
          <w:lang w:val="nb-NO"/>
        </w:rPr>
        <w:br/>
        <w:t>- Energiledelsesplanen</w:t>
      </w:r>
    </w:p>
    <w:p w14:paraId="032492C8" w14:textId="5042780B" w:rsidR="00776AAB" w:rsidRPr="003C5463" w:rsidRDefault="00DD365C" w:rsidP="00776AAB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5</w:t>
      </w:r>
      <w:r w:rsidR="00776AAB" w:rsidRPr="003C5463"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. Transport</w:t>
      </w:r>
    </w:p>
    <w:p w14:paraId="2D1FA8F2" w14:textId="77777777" w:rsidR="00776AAB" w:rsidRPr="00D61EC0" w:rsidRDefault="00776AAB" w:rsidP="00776AAB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Film &amp; Kino skal redusere klimaavtrykket fra reiser ved at vi:</w:t>
      </w:r>
    </w:p>
    <w:p w14:paraId="32A11ECA" w14:textId="387934FB" w:rsidR="00776AAB" w:rsidRPr="00D61EC0" w:rsidRDefault="00776AAB" w:rsidP="00776AAB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velger digitale møter og kurs når dette er hensiktsmessig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6A26F1D0" w14:textId="1CF24D2A" w:rsidR="00776AAB" w:rsidRPr="00D61EC0" w:rsidRDefault="00776AAB" w:rsidP="00776AAB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bruker kollektivtransport som hovedregel ved tjenestereiser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7317AEDF" w14:textId="0563F155" w:rsidR="00776AAB" w:rsidRPr="00D61EC0" w:rsidRDefault="00D61EC0" w:rsidP="00776AAB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>
        <w:rPr>
          <w:rFonts w:asciiTheme="majorHAnsi" w:eastAsia="Times New Roman" w:hAnsiTheme="majorHAnsi" w:cstheme="majorHAnsi"/>
          <w:sz w:val="18"/>
          <w:szCs w:val="18"/>
          <w:lang w:val="nb-NO"/>
        </w:rPr>
        <w:t>begrense</w:t>
      </w:r>
      <w:r w:rsidR="00776AAB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antall flyreiser</w:t>
      </w:r>
      <w:r w:rsidR="00BC01A9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til det nødvendige</w:t>
      </w:r>
      <w:r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6E9C99F2" w14:textId="53E8ECD0" w:rsidR="00776AAB" w:rsidRPr="00D61EC0" w:rsidRDefault="00776AAB" w:rsidP="00776AAB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tilrettelegger for at reisene som gjennomføres gir høyest mulig nytteverdi (f.eks. kombinere flere møter)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08CAB933" w14:textId="29D1BD35" w:rsidR="00776AAB" w:rsidRPr="00D61EC0" w:rsidRDefault="00776AAB" w:rsidP="00776AAB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informerer deltakere på våre arrangementer om miljøvennlige reisealternativer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119CD5E1" w14:textId="6E546554" w:rsidR="00776AAB" w:rsidRDefault="00776AAB" w:rsidP="00776AAB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prioriterer lokale og regionale kursholdere der dette er mulig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340050CB" w14:textId="31749824" w:rsidR="00FC4B29" w:rsidRDefault="00496EC4" w:rsidP="00776AAB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>
        <w:rPr>
          <w:rFonts w:asciiTheme="majorHAnsi" w:eastAsia="Times New Roman" w:hAnsiTheme="majorHAnsi" w:cstheme="majorHAnsi"/>
          <w:sz w:val="18"/>
          <w:szCs w:val="18"/>
          <w:lang w:val="nb-NO"/>
        </w:rPr>
        <w:t>a</w:t>
      </w:r>
      <w:r w:rsidR="00FC4B29">
        <w:rPr>
          <w:rFonts w:asciiTheme="majorHAnsi" w:eastAsia="Times New Roman" w:hAnsiTheme="majorHAnsi" w:cstheme="majorHAnsi"/>
          <w:sz w:val="18"/>
          <w:szCs w:val="18"/>
          <w:lang w:val="nb-NO"/>
        </w:rPr>
        <w:t>lle ansatte benytter kollektiv</w:t>
      </w:r>
      <w:r w:rsidR="007D5CCF">
        <w:rPr>
          <w:rFonts w:asciiTheme="majorHAnsi" w:eastAsia="Times New Roman" w:hAnsiTheme="majorHAnsi" w:cstheme="majorHAnsi"/>
          <w:sz w:val="18"/>
          <w:szCs w:val="18"/>
          <w:lang w:val="nb-NO"/>
        </w:rPr>
        <w:t>transport eller sykler til og fra jobb.</w:t>
      </w:r>
    </w:p>
    <w:p w14:paraId="61275B7D" w14:textId="77777777" w:rsidR="00BC01A9" w:rsidRPr="00D61EC0" w:rsidRDefault="00BC01A9" w:rsidP="00BC01A9">
      <w:pPr>
        <w:spacing w:before="100" w:beforeAutospacing="1" w:after="100" w:afterAutospacing="1" w:line="300" w:lineRule="atLeast"/>
        <w:ind w:left="720"/>
        <w:rPr>
          <w:rFonts w:asciiTheme="majorHAnsi" w:eastAsia="Times New Roman" w:hAnsiTheme="majorHAnsi" w:cstheme="majorHAnsi"/>
          <w:sz w:val="18"/>
          <w:szCs w:val="18"/>
          <w:lang w:val="nb-NO"/>
        </w:rPr>
      </w:pPr>
    </w:p>
    <w:p w14:paraId="48C5DCB3" w14:textId="35413C59" w:rsidR="00776AAB" w:rsidRPr="003C5463" w:rsidRDefault="00DD365C" w:rsidP="00776AAB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6</w:t>
      </w:r>
      <w:r w:rsidR="00776AAB" w:rsidRPr="003C5463"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. Samarbeidspartnere</w:t>
      </w:r>
    </w:p>
    <w:p w14:paraId="69B08F33" w14:textId="77777777" w:rsidR="00776AAB" w:rsidRPr="00D61EC0" w:rsidRDefault="00776AAB" w:rsidP="00776AAB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Film &amp; Kino skal sikre at samarbeid bygger opp under bærekraftige prinsipper ved å:</w:t>
      </w:r>
    </w:p>
    <w:p w14:paraId="35727F01" w14:textId="02F9AAE6" w:rsidR="00776AAB" w:rsidRPr="00D61EC0" w:rsidRDefault="00776AAB" w:rsidP="00776AAB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prioritere samarbeidspartnere med tydelig </w:t>
      </w:r>
      <w:proofErr w:type="spellStart"/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bærekraftsprofil</w:t>
      </w:r>
      <w:proofErr w:type="spellEnd"/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047F1D49" w14:textId="3A8D9AF2" w:rsidR="00776AAB" w:rsidRPr="00D61EC0" w:rsidRDefault="00C915FC" w:rsidP="00776AAB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S</w:t>
      </w:r>
      <w:r w:rsidR="00776AAB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tille</w:t>
      </w:r>
      <w:r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klare</w:t>
      </w:r>
      <w:r w:rsidR="00776AAB"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 xml:space="preserve"> forventninger om miljøbevisst praksis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7AB5E756" w14:textId="794F06C2" w:rsidR="00776AAB" w:rsidRPr="00D61EC0" w:rsidRDefault="00776AAB" w:rsidP="00776AAB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oppfordre samarbeidspartnere til å synliggjøre sitt arbeid innen klima og miljø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2F78CB99" w14:textId="1007E607" w:rsidR="00776AAB" w:rsidRPr="003C5463" w:rsidRDefault="00DD365C" w:rsidP="00776AAB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7</w:t>
      </w:r>
      <w:r w:rsidR="00776AAB" w:rsidRPr="003C5463"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. Kommunikasjon og kompetanseheving</w:t>
      </w:r>
    </w:p>
    <w:p w14:paraId="48278213" w14:textId="77777777" w:rsidR="00776AAB" w:rsidRPr="00D61EC0" w:rsidRDefault="00776AAB" w:rsidP="00776AAB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Film &amp; Kino skal:</w:t>
      </w:r>
    </w:p>
    <w:p w14:paraId="2EB5F669" w14:textId="67C348EB" w:rsidR="00776AAB" w:rsidRPr="00D61EC0" w:rsidRDefault="00776AAB" w:rsidP="00776AAB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synliggjøre miljøarbeid og bærekraft som en sentral del av virksomhetens strategier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15BAD604" w14:textId="49D156BB" w:rsidR="00776AAB" w:rsidRPr="00D61EC0" w:rsidRDefault="00776AAB" w:rsidP="00776AAB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inkludere miljø- og bærekrafttema i arrangementer, kurs og faglige samlinger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3BB10FF3" w14:textId="7EF92B55" w:rsidR="00776AAB" w:rsidRPr="00D61EC0" w:rsidRDefault="00776AAB" w:rsidP="00776AAB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løfte frem gode eksempler fra medlemskinoer og filmkulturelle aktører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12BDB579" w14:textId="38004F32" w:rsidR="00776AAB" w:rsidRPr="00D61EC0" w:rsidRDefault="00776AAB" w:rsidP="00776AAB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gi medlemmer tilgang til kunnskapsressurser, måleverktøy og relevante verktøy for grønt arbeid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584F5FD5" w14:textId="7EEAF99E" w:rsidR="00776AAB" w:rsidRPr="00D61EC0" w:rsidRDefault="00776AAB" w:rsidP="00776AAB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årlig gjennomføre sjekklister og vurderinger for å sikre kvalitet i arrangementer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781C5AB9" w14:textId="54113E9D" w:rsidR="00776AAB" w:rsidRPr="003C5463" w:rsidRDefault="00DD365C" w:rsidP="00776AAB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8</w:t>
      </w:r>
      <w:r w:rsidR="00776AAB" w:rsidRPr="003C5463"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. Kontinuerlig forbedring</w:t>
      </w:r>
    </w:p>
    <w:p w14:paraId="72D15E12" w14:textId="77777777" w:rsidR="00776AAB" w:rsidRPr="00D61EC0" w:rsidRDefault="00776AAB" w:rsidP="00776AAB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Film &amp; Kino skal sikre kontinuerlig forbedring gjennom:</w:t>
      </w:r>
    </w:p>
    <w:p w14:paraId="6512C3E9" w14:textId="1777150B" w:rsidR="00776AAB" w:rsidRPr="00D61EC0" w:rsidRDefault="00776AAB" w:rsidP="00776AAB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årlige vurderinger av mål, tiltak og måloppnåelse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1BF2A6BA" w14:textId="4E6EF706" w:rsidR="00776AAB" w:rsidRPr="00D61EC0" w:rsidRDefault="00776AAB" w:rsidP="00776AAB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oppdatering av policy, rutiner og mål i tråd med utvikling i bransje, lovverk og tilgjengelige verktøy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46F2E252" w14:textId="12078B95" w:rsidR="00776AAB" w:rsidRPr="00D61EC0" w:rsidRDefault="00776AAB" w:rsidP="00776AAB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systematisk datainnsamling for å følge opp relevante miljøindikatorer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6EE138D5" w14:textId="468283E8" w:rsidR="00776AAB" w:rsidRDefault="00776AAB" w:rsidP="00776AAB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18"/>
          <w:szCs w:val="18"/>
          <w:lang w:val="nb-NO"/>
        </w:rPr>
      </w:pPr>
      <w:r w:rsidRPr="00D61EC0">
        <w:rPr>
          <w:rFonts w:asciiTheme="majorHAnsi" w:eastAsia="Times New Roman" w:hAnsiTheme="majorHAnsi" w:cstheme="majorHAnsi"/>
          <w:sz w:val="18"/>
          <w:szCs w:val="18"/>
          <w:lang w:val="nb-NO"/>
        </w:rPr>
        <w:lastRenderedPageBreak/>
        <w:t>tett dialog med ansatte, medlemmer og partnere for å styrke helhetlig miljøarbeid</w:t>
      </w:r>
      <w:r w:rsidR="00D61EC0">
        <w:rPr>
          <w:rFonts w:asciiTheme="majorHAnsi" w:eastAsia="Times New Roman" w:hAnsiTheme="majorHAnsi" w:cstheme="majorHAnsi"/>
          <w:sz w:val="18"/>
          <w:szCs w:val="18"/>
          <w:lang w:val="nb-NO"/>
        </w:rPr>
        <w:t>.</w:t>
      </w:r>
    </w:p>
    <w:p w14:paraId="7C922C37" w14:textId="0F549944" w:rsidR="008727C3" w:rsidRPr="008727C3" w:rsidRDefault="00674830" w:rsidP="00674830">
      <w:pPr>
        <w:spacing w:before="100" w:beforeAutospacing="1" w:after="100" w:afterAutospacing="1" w:line="300" w:lineRule="atLeast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9</w:t>
      </w:r>
      <w:r w:rsidR="008727C3" w:rsidRPr="008727C3"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 xml:space="preserve">. 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val="nb-NO"/>
        </w:rPr>
        <w:t>Arrangement</w:t>
      </w:r>
    </w:p>
    <w:p w14:paraId="0D2977D7" w14:textId="4C5F2A48" w:rsidR="00013783" w:rsidRDefault="00013783" w:rsidP="008B5CC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i/>
          <w:iCs/>
          <w:color w:val="212121"/>
          <w:sz w:val="18"/>
          <w:szCs w:val="18"/>
          <w:lang w:val="nb-NO"/>
        </w:rPr>
      </w:pPr>
      <w:r w:rsidRPr="00674830">
        <w:rPr>
          <w:rFonts w:asciiTheme="majorHAnsi" w:eastAsia="Times New Roman" w:hAnsiTheme="majorHAnsi" w:cstheme="majorHAnsi"/>
          <w:i/>
          <w:iCs/>
          <w:color w:val="212121"/>
          <w:sz w:val="18"/>
          <w:szCs w:val="18"/>
          <w:lang w:val="nb-NO"/>
        </w:rPr>
        <w:t xml:space="preserve">Mål: Være tydelige og synlige med vår </w:t>
      </w:r>
      <w:r w:rsidR="008B5CC1" w:rsidRPr="00674830">
        <w:rPr>
          <w:rFonts w:asciiTheme="majorHAnsi" w:eastAsia="Times New Roman" w:hAnsiTheme="majorHAnsi" w:cstheme="majorHAnsi"/>
          <w:i/>
          <w:iCs/>
          <w:color w:val="212121"/>
          <w:sz w:val="18"/>
          <w:szCs w:val="18"/>
          <w:lang w:val="nb-NO"/>
        </w:rPr>
        <w:t>bærekraftstrategi</w:t>
      </w:r>
      <w:r w:rsidRPr="00674830">
        <w:rPr>
          <w:rFonts w:asciiTheme="majorHAnsi" w:eastAsia="Times New Roman" w:hAnsiTheme="majorHAnsi" w:cstheme="majorHAnsi"/>
          <w:i/>
          <w:iCs/>
          <w:color w:val="212121"/>
          <w:sz w:val="18"/>
          <w:szCs w:val="18"/>
          <w:lang w:val="nb-NO"/>
        </w:rPr>
        <w:t xml:space="preserve"> når vi holder Grønne</w:t>
      </w:r>
      <w:r w:rsidR="004107E6" w:rsidRPr="00674830">
        <w:rPr>
          <w:rFonts w:asciiTheme="majorHAnsi" w:eastAsia="Times New Roman" w:hAnsiTheme="majorHAnsi" w:cstheme="majorHAnsi"/>
          <w:i/>
          <w:iCs/>
          <w:color w:val="212121"/>
          <w:sz w:val="18"/>
          <w:szCs w:val="18"/>
          <w:lang w:val="nb-NO"/>
        </w:rPr>
        <w:t xml:space="preserve"> </w:t>
      </w:r>
      <w:r w:rsidRPr="00674830">
        <w:rPr>
          <w:rFonts w:asciiTheme="majorHAnsi" w:eastAsia="Times New Roman" w:hAnsiTheme="majorHAnsi" w:cstheme="majorHAnsi"/>
          <w:i/>
          <w:iCs/>
          <w:color w:val="212121"/>
          <w:sz w:val="18"/>
          <w:szCs w:val="18"/>
          <w:lang w:val="nb-NO"/>
        </w:rPr>
        <w:t>konferanser</w:t>
      </w:r>
      <w:r w:rsidRPr="008B5CC1">
        <w:rPr>
          <w:rFonts w:asciiTheme="majorHAnsi" w:eastAsia="Times New Roman" w:hAnsiTheme="majorHAnsi" w:cstheme="majorHAnsi"/>
          <w:i/>
          <w:iCs/>
          <w:color w:val="212121"/>
          <w:sz w:val="18"/>
          <w:szCs w:val="18"/>
          <w:lang w:val="nb-NO"/>
        </w:rPr>
        <w:t> </w:t>
      </w:r>
    </w:p>
    <w:p w14:paraId="294512D4" w14:textId="197A7CA3" w:rsidR="00EE4CC9" w:rsidRPr="008B5CC1" w:rsidRDefault="00EE4CC9" w:rsidP="008B5CC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121"/>
          <w:sz w:val="18"/>
          <w:szCs w:val="18"/>
          <w:lang w:val="nb-NO"/>
        </w:rPr>
      </w:pPr>
      <w:r>
        <w:rPr>
          <w:rFonts w:asciiTheme="majorHAnsi" w:eastAsia="Times New Roman" w:hAnsiTheme="majorHAnsi" w:cstheme="majorHAnsi"/>
          <w:i/>
          <w:iCs/>
          <w:color w:val="212121"/>
          <w:sz w:val="18"/>
          <w:szCs w:val="18"/>
          <w:lang w:val="nb-NO"/>
        </w:rPr>
        <w:t>Vi skal alltid bruke grønn sjekkliste når vi har arrangementer (Ansvarlig: Jørgen)</w:t>
      </w:r>
    </w:p>
    <w:p w14:paraId="64354BF7" w14:textId="7868707B" w:rsidR="00013783" w:rsidRPr="00BF3386" w:rsidRDefault="00013783" w:rsidP="000D47C3">
      <w:pPr>
        <w:pStyle w:val="Listeavsnitt"/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121"/>
          <w:sz w:val="18"/>
          <w:szCs w:val="18"/>
          <w:lang w:val="nb-NO"/>
        </w:rPr>
      </w:pPr>
      <w:r w:rsidRPr="00BF3386">
        <w:rPr>
          <w:rFonts w:asciiTheme="majorHAnsi" w:eastAsia="Times New Roman" w:hAnsiTheme="majorHAnsi" w:cstheme="majorHAnsi"/>
          <w:i/>
          <w:iCs/>
          <w:color w:val="212121"/>
          <w:sz w:val="18"/>
          <w:szCs w:val="18"/>
          <w:lang w:val="nb-NO"/>
        </w:rPr>
        <w:t>Deltakerne skal informeres om miljø- og sikkerhetstiltak i forkant av arrangementet</w:t>
      </w:r>
    </w:p>
    <w:p w14:paraId="6374E2F6" w14:textId="1B162611" w:rsidR="00013783" w:rsidRPr="00BF3386" w:rsidRDefault="00666DD8" w:rsidP="00175912">
      <w:pPr>
        <w:pStyle w:val="Listeavsnitt"/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121"/>
          <w:sz w:val="18"/>
          <w:szCs w:val="18"/>
          <w:lang w:val="nb-NO"/>
        </w:rPr>
      </w:pPr>
      <w:r w:rsidRPr="00BF3386">
        <w:rPr>
          <w:rFonts w:asciiTheme="majorHAnsi" w:eastAsia="Times New Roman" w:hAnsiTheme="majorHAnsi" w:cstheme="majorHAnsi"/>
          <w:color w:val="212121"/>
          <w:sz w:val="18"/>
          <w:szCs w:val="18"/>
          <w:lang w:val="nb-NO"/>
        </w:rPr>
        <w:t>Tilby en meny med minst mulig rødt kjøtt</w:t>
      </w:r>
      <w:r w:rsidR="00175912" w:rsidRPr="00BF3386">
        <w:rPr>
          <w:rFonts w:asciiTheme="majorHAnsi" w:eastAsia="Times New Roman" w:hAnsiTheme="majorHAnsi" w:cstheme="majorHAnsi"/>
          <w:color w:val="212121"/>
          <w:sz w:val="18"/>
          <w:szCs w:val="18"/>
          <w:lang w:val="nb-NO"/>
        </w:rPr>
        <w:t xml:space="preserve"> og h</w:t>
      </w:r>
      <w:r w:rsidR="00013783" w:rsidRPr="00BF3386">
        <w:rPr>
          <w:rFonts w:asciiTheme="majorHAnsi" w:eastAsia="Times New Roman" w:hAnsiTheme="majorHAnsi" w:cstheme="majorHAnsi"/>
          <w:i/>
          <w:iCs/>
          <w:color w:val="212121"/>
          <w:sz w:val="18"/>
          <w:szCs w:val="18"/>
          <w:lang w:val="nb-NO"/>
        </w:rPr>
        <w:t>a minimum ett vegetarisk eller vegansk tilbud</w:t>
      </w:r>
    </w:p>
    <w:p w14:paraId="5EFE9821" w14:textId="1BB8A2B8" w:rsidR="00013783" w:rsidRPr="00BF3386" w:rsidRDefault="00013783" w:rsidP="00013783">
      <w:pPr>
        <w:pStyle w:val="Listeavsnitt"/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121"/>
          <w:sz w:val="18"/>
          <w:szCs w:val="18"/>
          <w:lang w:val="nb-NO"/>
        </w:rPr>
      </w:pPr>
      <w:r w:rsidRPr="00BF3386">
        <w:rPr>
          <w:rFonts w:asciiTheme="majorHAnsi" w:eastAsia="Times New Roman" w:hAnsiTheme="majorHAnsi" w:cstheme="majorHAnsi"/>
          <w:i/>
          <w:iCs/>
          <w:color w:val="212121"/>
          <w:sz w:val="18"/>
          <w:szCs w:val="18"/>
          <w:lang w:val="nb-NO"/>
        </w:rPr>
        <w:t>Minimere matsvinn ved å ha kontroll på innkjøp som gjøres</w:t>
      </w:r>
    </w:p>
    <w:p w14:paraId="681F0C5E" w14:textId="15472AF6" w:rsidR="00013783" w:rsidRPr="00BF3386" w:rsidRDefault="00013783" w:rsidP="00013783">
      <w:pPr>
        <w:pStyle w:val="Listeavsnitt"/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121"/>
          <w:sz w:val="18"/>
          <w:szCs w:val="18"/>
          <w:lang w:val="nb-NO"/>
        </w:rPr>
      </w:pPr>
      <w:r w:rsidRPr="00BF3386">
        <w:rPr>
          <w:rFonts w:asciiTheme="majorHAnsi" w:eastAsia="Times New Roman" w:hAnsiTheme="majorHAnsi" w:cstheme="majorHAnsi"/>
          <w:i/>
          <w:iCs/>
          <w:color w:val="212121"/>
          <w:sz w:val="18"/>
          <w:szCs w:val="18"/>
          <w:lang w:val="nb-NO"/>
        </w:rPr>
        <w:t>Unngå å selge eller benytte produkter som inneholder ikke-sertifisert palmeolje</w:t>
      </w:r>
    </w:p>
    <w:p w14:paraId="0A2A5EF3" w14:textId="6647E918" w:rsidR="00013783" w:rsidRPr="00BF3386" w:rsidRDefault="00013783" w:rsidP="00013783">
      <w:pPr>
        <w:pStyle w:val="Listeavsnitt"/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121"/>
          <w:sz w:val="18"/>
          <w:szCs w:val="18"/>
          <w:lang w:val="nb-NO"/>
        </w:rPr>
      </w:pPr>
      <w:r w:rsidRPr="00BF3386">
        <w:rPr>
          <w:rFonts w:asciiTheme="majorHAnsi" w:eastAsia="Times New Roman" w:hAnsiTheme="majorHAnsi" w:cstheme="majorHAnsi"/>
          <w:i/>
          <w:iCs/>
          <w:color w:val="212121"/>
          <w:sz w:val="18"/>
          <w:szCs w:val="18"/>
          <w:lang w:val="nb-NO"/>
        </w:rPr>
        <w:t>Prioritere lokale leverandører for å redusere matsvinn</w:t>
      </w:r>
    </w:p>
    <w:p w14:paraId="168939DE" w14:textId="6FC633BA" w:rsidR="00013783" w:rsidRPr="00BF3386" w:rsidRDefault="00013783" w:rsidP="00013783">
      <w:pPr>
        <w:pStyle w:val="Listeavsnitt"/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121"/>
          <w:sz w:val="18"/>
          <w:szCs w:val="18"/>
          <w:lang w:val="nb-NO"/>
        </w:rPr>
      </w:pPr>
      <w:r w:rsidRPr="00BF3386">
        <w:rPr>
          <w:rFonts w:asciiTheme="majorHAnsi" w:eastAsia="Times New Roman" w:hAnsiTheme="majorHAnsi" w:cstheme="majorHAnsi"/>
          <w:i/>
          <w:iCs/>
          <w:color w:val="212121"/>
          <w:sz w:val="18"/>
          <w:szCs w:val="18"/>
          <w:lang w:val="nb-NO"/>
        </w:rPr>
        <w:t>Det skal ikke bruke fisk og skalldyr som har rødt lys i seneste publiserte Sjømatguide fra WWF</w:t>
      </w:r>
    </w:p>
    <w:p w14:paraId="297DA5DC" w14:textId="23D5F6C6" w:rsidR="00013783" w:rsidRPr="00BF3386" w:rsidRDefault="00013783" w:rsidP="00013783">
      <w:pPr>
        <w:pStyle w:val="Listeavsnitt"/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121"/>
          <w:sz w:val="18"/>
          <w:szCs w:val="18"/>
          <w:lang w:val="nb-NO"/>
        </w:rPr>
      </w:pPr>
      <w:r w:rsidRPr="00BF3386">
        <w:rPr>
          <w:rFonts w:asciiTheme="majorHAnsi" w:eastAsia="Times New Roman" w:hAnsiTheme="majorHAnsi" w:cstheme="majorHAnsi"/>
          <w:i/>
          <w:iCs/>
          <w:color w:val="212121"/>
          <w:sz w:val="18"/>
          <w:szCs w:val="18"/>
          <w:lang w:val="nb-NO"/>
        </w:rPr>
        <w:t>Det skal ikke praktiseres frislipp av ballonger, lykter, plastbasert konfetti og glitter, eller andre effektmaterialer som kan bidra til forsøpling</w:t>
      </w:r>
    </w:p>
    <w:p w14:paraId="5450A2D7" w14:textId="6268BFCD" w:rsidR="00013783" w:rsidRPr="00BF3386" w:rsidRDefault="00013783" w:rsidP="00013783">
      <w:pPr>
        <w:pStyle w:val="Listeavsnitt"/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121"/>
          <w:sz w:val="18"/>
          <w:szCs w:val="18"/>
          <w:lang w:val="nb-NO"/>
        </w:rPr>
      </w:pPr>
      <w:r w:rsidRPr="00BF3386">
        <w:rPr>
          <w:rFonts w:asciiTheme="majorHAnsi" w:eastAsia="Times New Roman" w:hAnsiTheme="majorHAnsi" w:cstheme="majorHAnsi"/>
          <w:i/>
          <w:iCs/>
          <w:color w:val="212121"/>
          <w:sz w:val="18"/>
          <w:szCs w:val="18"/>
          <w:lang w:val="nb-NO"/>
        </w:rPr>
        <w:t>Deltakere skal oppfordres til å sykle, gå, reise kollektivt eller samkjøre til arrangementet</w:t>
      </w:r>
    </w:p>
    <w:p w14:paraId="514E2370" w14:textId="36027DC7" w:rsidR="00776AAB" w:rsidRPr="003C5463" w:rsidRDefault="00776AAB" w:rsidP="00776AAB">
      <w:pPr>
        <w:spacing w:line="300" w:lineRule="atLeast"/>
        <w:rPr>
          <w:rFonts w:asciiTheme="majorHAnsi" w:eastAsia="Times New Roman" w:hAnsiTheme="majorHAnsi" w:cstheme="majorHAnsi"/>
          <w:sz w:val="20"/>
          <w:szCs w:val="20"/>
          <w:lang w:val="nb-NO"/>
        </w:rPr>
      </w:pPr>
    </w:p>
    <w:p w14:paraId="2DE0B6A2" w14:textId="77777777" w:rsidR="00743891" w:rsidRPr="003C5463" w:rsidRDefault="00743891" w:rsidP="00743891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0"/>
          <w:szCs w:val="20"/>
          <w:lang w:val="nb-NO"/>
        </w:rPr>
      </w:pPr>
    </w:p>
    <w:sectPr w:rsidR="00743891" w:rsidRPr="003C5463" w:rsidSect="0067666E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1564" w14:textId="77777777" w:rsidR="006938BB" w:rsidRDefault="006938BB" w:rsidP="00BE09D3">
      <w:r>
        <w:separator/>
      </w:r>
    </w:p>
  </w:endnote>
  <w:endnote w:type="continuationSeparator" w:id="0">
    <w:p w14:paraId="36283190" w14:textId="77777777" w:rsidR="006938BB" w:rsidRDefault="006938BB" w:rsidP="00BE09D3">
      <w:r>
        <w:continuationSeparator/>
      </w:r>
    </w:p>
  </w:endnote>
  <w:endnote w:type="continuationNotice" w:id="1">
    <w:p w14:paraId="539B793A" w14:textId="77777777" w:rsidR="006938BB" w:rsidRDefault="006938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3674" w14:textId="77777777" w:rsidR="00D34C5F" w:rsidRDefault="00D34C5F" w:rsidP="00132440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6813C3F3" w14:textId="77777777" w:rsidR="002761C7" w:rsidRDefault="002761C7" w:rsidP="00D34C5F">
    <w:pPr>
      <w:pStyle w:val="Bunntekst"/>
      <w:framePr w:wrap="none" w:vAnchor="text" w:hAnchor="margin" w:xAlign="right" w:y="1"/>
      <w:ind w:right="360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595129E0" w14:textId="77777777" w:rsidR="002761C7" w:rsidRDefault="002761C7" w:rsidP="002761C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403718109"/>
      <w:docPartObj>
        <w:docPartGallery w:val="Page Numbers (Bottom of Page)"/>
        <w:docPartUnique/>
      </w:docPartObj>
    </w:sdtPr>
    <w:sdtContent>
      <w:p w14:paraId="051979E5" w14:textId="77777777" w:rsidR="00D34C5F" w:rsidRDefault="00D34C5F" w:rsidP="00132440">
        <w:pPr>
          <w:pStyle w:val="Bunntekst"/>
          <w:framePr w:wrap="none" w:vAnchor="text" w:hAnchor="margin" w:xAlign="right" w:y="1"/>
          <w:rPr>
            <w:rStyle w:val="Sidetall"/>
          </w:rPr>
        </w:pPr>
        <w:r w:rsidRPr="739D6BD1">
          <w:rPr>
            <w:rStyle w:val="Sidetall"/>
          </w:rPr>
          <w:fldChar w:fldCharType="begin"/>
        </w:r>
        <w:r w:rsidRPr="739D6BD1">
          <w:rPr>
            <w:rStyle w:val="Sidetall"/>
          </w:rPr>
          <w:instrText xml:space="preserve"> PAGE </w:instrText>
        </w:r>
        <w:r w:rsidRPr="739D6BD1">
          <w:rPr>
            <w:rStyle w:val="Sidetall"/>
          </w:rPr>
          <w:fldChar w:fldCharType="separate"/>
        </w:r>
        <w:r w:rsidR="739D6BD1" w:rsidRPr="739D6BD1">
          <w:rPr>
            <w:rStyle w:val="Sidetall"/>
            <w:noProof/>
          </w:rPr>
          <w:t>1</w:t>
        </w:r>
        <w:r w:rsidRPr="739D6BD1">
          <w:rPr>
            <w:rStyle w:val="Sidetall"/>
          </w:rPr>
          <w:fldChar w:fldCharType="end"/>
        </w:r>
      </w:p>
    </w:sdtContent>
  </w:sdt>
  <w:p w14:paraId="3D65EB22" w14:textId="77777777" w:rsidR="739D6BD1" w:rsidRDefault="739D6BD1" w:rsidP="739D6BD1">
    <w:pPr>
      <w:rPr>
        <w:rFonts w:eastAsiaTheme="minorEastAsia"/>
        <w:b/>
        <w:bCs/>
        <w:noProof/>
        <w:color w:val="404040" w:themeColor="text1" w:themeTint="BF"/>
        <w:sz w:val="18"/>
        <w:szCs w:val="18"/>
      </w:rPr>
    </w:pPr>
  </w:p>
  <w:p w14:paraId="09FA3FE3" w14:textId="79C6F60A" w:rsidR="00BC22DF" w:rsidRDefault="00BC22DF" w:rsidP="00BC22DF">
    <w:pPr>
      <w:rPr>
        <w:rFonts w:ascii="Calibri" w:eastAsiaTheme="minorEastAsia" w:hAnsi="Calibri" w:cs="Calibri"/>
        <w:noProof/>
        <w:color w:val="000000"/>
        <w:sz w:val="27"/>
        <w:szCs w:val="27"/>
      </w:rPr>
    </w:pPr>
    <w:r>
      <w:rPr>
        <w:rFonts w:eastAsiaTheme="minorEastAsia"/>
        <w:b/>
        <w:bCs/>
        <w:noProof/>
        <w:color w:val="404040"/>
        <w:sz w:val="18"/>
        <w:szCs w:val="18"/>
      </w:rPr>
      <w:t>Film &amp; Kino</w:t>
    </w:r>
    <w:r>
      <w:rPr>
        <w:rFonts w:eastAsiaTheme="minorEastAsia"/>
        <w:noProof/>
        <w:color w:val="404040"/>
        <w:sz w:val="18"/>
        <w:szCs w:val="18"/>
      </w:rPr>
      <w:t xml:space="preserve">  |  Filmens Hus, </w:t>
    </w:r>
    <w:r w:rsidR="002877B1">
      <w:rPr>
        <w:rFonts w:eastAsiaTheme="minorEastAsia"/>
        <w:noProof/>
        <w:color w:val="404040"/>
        <w:sz w:val="18"/>
        <w:szCs w:val="18"/>
      </w:rPr>
      <w:t>Skippergata 17A</w:t>
    </w:r>
    <w:r>
      <w:rPr>
        <w:rFonts w:eastAsiaTheme="minorEastAsia"/>
        <w:noProof/>
        <w:color w:val="404040"/>
        <w:sz w:val="18"/>
        <w:szCs w:val="18"/>
      </w:rPr>
      <w:t>. | N-0152 Oslo</w:t>
    </w:r>
  </w:p>
  <w:p w14:paraId="60719458" w14:textId="3096F52E" w:rsidR="00BC22DF" w:rsidRDefault="00BC22DF" w:rsidP="00BC22DF">
    <w:pPr>
      <w:rPr>
        <w:rFonts w:ascii="Calibri" w:eastAsiaTheme="minorEastAsia" w:hAnsi="Calibri" w:cs="Calibri"/>
        <w:noProof/>
        <w:color w:val="000000"/>
        <w:sz w:val="27"/>
        <w:szCs w:val="27"/>
      </w:rPr>
    </w:pPr>
    <w:hyperlink r:id="rId1" w:tooltip="https://nam12.safelinks.protection.outlook.com/?url=http%3A%2F%2Fwww.kino.no%2F&amp;data=04%7C01%7C%7C7a25a468518b4ad6317608da16faff09%7C84df9e7fe9f640afb435aaaaaaaaaaaa%7C1%7C0%7C637847564529631988%7CUnknown%7CTWFpbGZsb3d8eyJWIjoiMC4wLjAwMDAiLCJQIjoiV2luMzIi" w:history="1">
      <w:r>
        <w:rPr>
          <w:rStyle w:val="Hyperkobling"/>
          <w:rFonts w:eastAsiaTheme="minorEastAsia"/>
          <w:noProof/>
          <w:color w:val="0563C1"/>
          <w:sz w:val="18"/>
          <w:szCs w:val="18"/>
        </w:rPr>
        <w:t>www.kino.no</w:t>
      </w:r>
    </w:hyperlink>
    <w:r>
      <w:rPr>
        <w:rFonts w:eastAsiaTheme="minorEastAsia"/>
        <w:noProof/>
        <w:color w:val="1F497D"/>
        <w:sz w:val="18"/>
        <w:szCs w:val="18"/>
      </w:rPr>
      <w:t>  |  </w:t>
    </w:r>
    <w:hyperlink r:id="rId2" w:tooltip="applewebdata://0AF1103A-F8BE-4B73-865B-70F87C3E9ED3/www.facebook.com/FilmKino" w:history="1">
      <w:r>
        <w:rPr>
          <w:rStyle w:val="Hyperkobling"/>
          <w:rFonts w:eastAsiaTheme="minorEastAsia"/>
          <w:noProof/>
          <w:color w:val="0563C1"/>
          <w:sz w:val="18"/>
          <w:szCs w:val="18"/>
        </w:rPr>
        <w:t>www.facebook.com/FilmKino</w:t>
      </w:r>
    </w:hyperlink>
    <w:r>
      <w:rPr>
        <w:rFonts w:eastAsiaTheme="minorEastAsia"/>
        <w:noProof/>
        <w:color w:val="1F497D"/>
        <w:sz w:val="18"/>
        <w:szCs w:val="18"/>
      </w:rPr>
      <w:t>  </w:t>
    </w:r>
    <w:r>
      <w:rPr>
        <w:rFonts w:eastAsiaTheme="minorEastAsia"/>
        <w:noProof/>
        <w:color w:val="404040"/>
        <w:sz w:val="18"/>
        <w:szCs w:val="18"/>
      </w:rPr>
      <w:t>| </w:t>
    </w:r>
    <w:r>
      <w:rPr>
        <w:rFonts w:eastAsiaTheme="minorEastAsia"/>
        <w:noProof/>
        <w:color w:val="1F497D"/>
        <w:sz w:val="18"/>
        <w:szCs w:val="18"/>
      </w:rPr>
      <w:t> </w:t>
    </w:r>
    <w:hyperlink r:id="rId3" w:tooltip="https://nam12.safelinks.protection.outlook.com/?url=http%3A%2F%2Ftwitter.com%2FFilmogKino&amp;data=04%7C01%7C%7C7a25a468518b4ad6317608da16faff09%7C84df9e7fe9f640afb435aaaaaaaaaaaa%7C1%7C0%7C637847564529631988%7CUnknown%7CTWFpbGZsb3d8eyJWIjoiMC4wLjAwMDAiLCJQIj" w:history="1">
      <w:r w:rsidR="002877B1">
        <w:rPr>
          <w:rStyle w:val="Hyperkobling"/>
          <w:rFonts w:eastAsiaTheme="minorEastAsia"/>
          <w:noProof/>
          <w:color w:val="0563C1"/>
          <w:sz w:val="18"/>
          <w:szCs w:val="18"/>
        </w:rPr>
        <w:t>www.linkedin.com/FilmKino</w:t>
      </w:r>
    </w:hyperlink>
  </w:p>
  <w:p w14:paraId="0054EC9C" w14:textId="77777777" w:rsidR="00D34C5F" w:rsidRDefault="00D34C5F" w:rsidP="00D34C5F">
    <w:pPr>
      <w:pStyle w:val="Bunntekst"/>
      <w:ind w:right="360"/>
    </w:pPr>
  </w:p>
  <w:p w14:paraId="5505BAB8" w14:textId="77777777" w:rsidR="002761C7" w:rsidRDefault="002761C7" w:rsidP="002761C7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0593" w14:textId="77777777" w:rsidR="006938BB" w:rsidRDefault="006938BB" w:rsidP="00BE09D3">
      <w:r>
        <w:separator/>
      </w:r>
    </w:p>
  </w:footnote>
  <w:footnote w:type="continuationSeparator" w:id="0">
    <w:p w14:paraId="308B4497" w14:textId="77777777" w:rsidR="006938BB" w:rsidRDefault="006938BB" w:rsidP="00BE09D3">
      <w:r>
        <w:continuationSeparator/>
      </w:r>
    </w:p>
  </w:footnote>
  <w:footnote w:type="continuationNotice" w:id="1">
    <w:p w14:paraId="61498729" w14:textId="77777777" w:rsidR="006938BB" w:rsidRDefault="006938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2BFF" w14:textId="77777777" w:rsidR="00BE09D3" w:rsidRDefault="00FE76BC" w:rsidP="00BE09D3">
    <w:pPr>
      <w:pStyle w:val="Topptekst"/>
      <w:tabs>
        <w:tab w:val="clear" w:pos="4536"/>
        <w:tab w:val="clear" w:pos="9072"/>
        <w:tab w:val="left" w:pos="1427"/>
      </w:tabs>
      <w:jc w:val="center"/>
    </w:pPr>
    <w:r>
      <w:rPr>
        <w:noProof/>
      </w:rPr>
      <w:drawing>
        <wp:inline distT="0" distB="0" distL="0" distR="0" wp14:anchorId="34204986" wp14:editId="55B15732">
          <wp:extent cx="3835400" cy="805383"/>
          <wp:effectExtent l="0" t="0" r="0" b="0"/>
          <wp:docPr id="362133943" name="Bilde 1" descr="Et bilde som inneholder Font, logo, Grafikk, teks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133943" name="Bilde 1" descr="Et bilde som inneholder Font, logo, Grafikk, teks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9044" cy="818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B7C7C1" w14:textId="77777777" w:rsidR="00BE09D3" w:rsidRDefault="00BE09D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E12"/>
    <w:multiLevelType w:val="multilevel"/>
    <w:tmpl w:val="8540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4186E"/>
    <w:multiLevelType w:val="multilevel"/>
    <w:tmpl w:val="F2C2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84A53"/>
    <w:multiLevelType w:val="hybridMultilevel"/>
    <w:tmpl w:val="8B9C8B7A"/>
    <w:lvl w:ilvl="0" w:tplc="6B7E59F0">
      <w:start w:val="3"/>
      <w:numFmt w:val="decimal"/>
      <w:lvlText w:val="%1."/>
      <w:lvlJc w:val="left"/>
      <w:pPr>
        <w:ind w:left="720" w:hanging="360"/>
      </w:pPr>
    </w:lvl>
    <w:lvl w:ilvl="1" w:tplc="A5AE82E4">
      <w:start w:val="1"/>
      <w:numFmt w:val="lowerLetter"/>
      <w:lvlText w:val="%2."/>
      <w:lvlJc w:val="left"/>
      <w:pPr>
        <w:ind w:left="1440" w:hanging="360"/>
      </w:pPr>
    </w:lvl>
    <w:lvl w:ilvl="2" w:tplc="C8AC1E5C">
      <w:start w:val="1"/>
      <w:numFmt w:val="lowerRoman"/>
      <w:lvlText w:val="%3."/>
      <w:lvlJc w:val="right"/>
      <w:pPr>
        <w:ind w:left="2160" w:hanging="180"/>
      </w:pPr>
    </w:lvl>
    <w:lvl w:ilvl="3" w:tplc="FC38875A">
      <w:start w:val="1"/>
      <w:numFmt w:val="decimal"/>
      <w:lvlText w:val="%4."/>
      <w:lvlJc w:val="left"/>
      <w:pPr>
        <w:ind w:left="2880" w:hanging="360"/>
      </w:pPr>
    </w:lvl>
    <w:lvl w:ilvl="4" w:tplc="20E07218">
      <w:start w:val="1"/>
      <w:numFmt w:val="lowerLetter"/>
      <w:lvlText w:val="%5."/>
      <w:lvlJc w:val="left"/>
      <w:pPr>
        <w:ind w:left="3600" w:hanging="360"/>
      </w:pPr>
    </w:lvl>
    <w:lvl w:ilvl="5" w:tplc="764CAF80">
      <w:start w:val="1"/>
      <w:numFmt w:val="lowerRoman"/>
      <w:lvlText w:val="%6."/>
      <w:lvlJc w:val="right"/>
      <w:pPr>
        <w:ind w:left="4320" w:hanging="180"/>
      </w:pPr>
    </w:lvl>
    <w:lvl w:ilvl="6" w:tplc="31307680">
      <w:start w:val="1"/>
      <w:numFmt w:val="decimal"/>
      <w:lvlText w:val="%7."/>
      <w:lvlJc w:val="left"/>
      <w:pPr>
        <w:ind w:left="5040" w:hanging="360"/>
      </w:pPr>
    </w:lvl>
    <w:lvl w:ilvl="7" w:tplc="81506FF4">
      <w:start w:val="1"/>
      <w:numFmt w:val="lowerLetter"/>
      <w:lvlText w:val="%8."/>
      <w:lvlJc w:val="left"/>
      <w:pPr>
        <w:ind w:left="5760" w:hanging="360"/>
      </w:pPr>
    </w:lvl>
    <w:lvl w:ilvl="8" w:tplc="4B1E16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75991"/>
    <w:multiLevelType w:val="multilevel"/>
    <w:tmpl w:val="B7B8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01C80"/>
    <w:multiLevelType w:val="multilevel"/>
    <w:tmpl w:val="0D7A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F32AF"/>
    <w:multiLevelType w:val="hybridMultilevel"/>
    <w:tmpl w:val="B65ECADA"/>
    <w:lvl w:ilvl="0" w:tplc="6FFA44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179B2"/>
    <w:multiLevelType w:val="multilevel"/>
    <w:tmpl w:val="D5A6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D2F5C"/>
    <w:multiLevelType w:val="multilevel"/>
    <w:tmpl w:val="1AC4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16BFA"/>
    <w:multiLevelType w:val="multilevel"/>
    <w:tmpl w:val="4868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50D30"/>
    <w:multiLevelType w:val="multilevel"/>
    <w:tmpl w:val="415C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CD292"/>
    <w:multiLevelType w:val="hybridMultilevel"/>
    <w:tmpl w:val="5148CB2E"/>
    <w:lvl w:ilvl="0" w:tplc="3530001E">
      <w:start w:val="2"/>
      <w:numFmt w:val="decimal"/>
      <w:lvlText w:val="%1."/>
      <w:lvlJc w:val="left"/>
      <w:pPr>
        <w:ind w:left="720" w:hanging="360"/>
      </w:pPr>
    </w:lvl>
    <w:lvl w:ilvl="1" w:tplc="DD62A55E">
      <w:start w:val="1"/>
      <w:numFmt w:val="lowerLetter"/>
      <w:lvlText w:val="%2."/>
      <w:lvlJc w:val="left"/>
      <w:pPr>
        <w:ind w:left="1440" w:hanging="360"/>
      </w:pPr>
    </w:lvl>
    <w:lvl w:ilvl="2" w:tplc="955C96C6">
      <w:start w:val="1"/>
      <w:numFmt w:val="lowerRoman"/>
      <w:lvlText w:val="%3."/>
      <w:lvlJc w:val="right"/>
      <w:pPr>
        <w:ind w:left="2160" w:hanging="180"/>
      </w:pPr>
    </w:lvl>
    <w:lvl w:ilvl="3" w:tplc="A73049EE">
      <w:start w:val="1"/>
      <w:numFmt w:val="decimal"/>
      <w:lvlText w:val="%4."/>
      <w:lvlJc w:val="left"/>
      <w:pPr>
        <w:ind w:left="2880" w:hanging="360"/>
      </w:pPr>
    </w:lvl>
    <w:lvl w:ilvl="4" w:tplc="8C087066">
      <w:start w:val="1"/>
      <w:numFmt w:val="lowerLetter"/>
      <w:lvlText w:val="%5."/>
      <w:lvlJc w:val="left"/>
      <w:pPr>
        <w:ind w:left="3600" w:hanging="360"/>
      </w:pPr>
    </w:lvl>
    <w:lvl w:ilvl="5" w:tplc="8272F3B0">
      <w:start w:val="1"/>
      <w:numFmt w:val="lowerRoman"/>
      <w:lvlText w:val="%6."/>
      <w:lvlJc w:val="right"/>
      <w:pPr>
        <w:ind w:left="4320" w:hanging="180"/>
      </w:pPr>
    </w:lvl>
    <w:lvl w:ilvl="6" w:tplc="40A45742">
      <w:start w:val="1"/>
      <w:numFmt w:val="decimal"/>
      <w:lvlText w:val="%7."/>
      <w:lvlJc w:val="left"/>
      <w:pPr>
        <w:ind w:left="5040" w:hanging="360"/>
      </w:pPr>
    </w:lvl>
    <w:lvl w:ilvl="7" w:tplc="FA66AAE8">
      <w:start w:val="1"/>
      <w:numFmt w:val="lowerLetter"/>
      <w:lvlText w:val="%8."/>
      <w:lvlJc w:val="left"/>
      <w:pPr>
        <w:ind w:left="5760" w:hanging="360"/>
      </w:pPr>
    </w:lvl>
    <w:lvl w:ilvl="8" w:tplc="F308083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058FE"/>
    <w:multiLevelType w:val="multilevel"/>
    <w:tmpl w:val="BEB4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F2C26"/>
    <w:multiLevelType w:val="multilevel"/>
    <w:tmpl w:val="E6D6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55B4D"/>
    <w:multiLevelType w:val="multilevel"/>
    <w:tmpl w:val="B6E8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E40AE"/>
    <w:multiLevelType w:val="multilevel"/>
    <w:tmpl w:val="0E3C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E6EEE"/>
    <w:multiLevelType w:val="multilevel"/>
    <w:tmpl w:val="C28A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C31DB7"/>
    <w:multiLevelType w:val="hybridMultilevel"/>
    <w:tmpl w:val="787E1AA2"/>
    <w:lvl w:ilvl="0" w:tplc="CCEAD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652B0"/>
    <w:multiLevelType w:val="multilevel"/>
    <w:tmpl w:val="E908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87BF9"/>
    <w:multiLevelType w:val="multilevel"/>
    <w:tmpl w:val="AC76B4EC"/>
    <w:lvl w:ilvl="0">
      <w:start w:val="2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4BA1372"/>
    <w:multiLevelType w:val="hybridMultilevel"/>
    <w:tmpl w:val="29A4F59E"/>
    <w:lvl w:ilvl="0" w:tplc="6B62F7CC">
      <w:start w:val="1"/>
      <w:numFmt w:val="decimal"/>
      <w:lvlText w:val="%1."/>
      <w:lvlJc w:val="left"/>
      <w:pPr>
        <w:ind w:left="720" w:hanging="360"/>
      </w:pPr>
    </w:lvl>
    <w:lvl w:ilvl="1" w:tplc="EEF4D0C6">
      <w:start w:val="1"/>
      <w:numFmt w:val="lowerLetter"/>
      <w:lvlText w:val="%2."/>
      <w:lvlJc w:val="left"/>
      <w:pPr>
        <w:ind w:left="1440" w:hanging="360"/>
      </w:pPr>
    </w:lvl>
    <w:lvl w:ilvl="2" w:tplc="E1C02760">
      <w:start w:val="1"/>
      <w:numFmt w:val="lowerRoman"/>
      <w:lvlText w:val="%3."/>
      <w:lvlJc w:val="right"/>
      <w:pPr>
        <w:ind w:left="2160" w:hanging="180"/>
      </w:pPr>
    </w:lvl>
    <w:lvl w:ilvl="3" w:tplc="E22AE0AC">
      <w:start w:val="1"/>
      <w:numFmt w:val="decimal"/>
      <w:lvlText w:val="%4."/>
      <w:lvlJc w:val="left"/>
      <w:pPr>
        <w:ind w:left="2880" w:hanging="360"/>
      </w:pPr>
    </w:lvl>
    <w:lvl w:ilvl="4" w:tplc="C0E6DCFE">
      <w:start w:val="1"/>
      <w:numFmt w:val="lowerLetter"/>
      <w:lvlText w:val="%5."/>
      <w:lvlJc w:val="left"/>
      <w:pPr>
        <w:ind w:left="3600" w:hanging="360"/>
      </w:pPr>
    </w:lvl>
    <w:lvl w:ilvl="5" w:tplc="984E511E">
      <w:start w:val="1"/>
      <w:numFmt w:val="lowerRoman"/>
      <w:lvlText w:val="%6."/>
      <w:lvlJc w:val="right"/>
      <w:pPr>
        <w:ind w:left="4320" w:hanging="180"/>
      </w:pPr>
    </w:lvl>
    <w:lvl w:ilvl="6" w:tplc="4B3A7EAE">
      <w:start w:val="1"/>
      <w:numFmt w:val="decimal"/>
      <w:lvlText w:val="%7."/>
      <w:lvlJc w:val="left"/>
      <w:pPr>
        <w:ind w:left="5040" w:hanging="360"/>
      </w:pPr>
    </w:lvl>
    <w:lvl w:ilvl="7" w:tplc="6908B7B6">
      <w:start w:val="1"/>
      <w:numFmt w:val="lowerLetter"/>
      <w:lvlText w:val="%8."/>
      <w:lvlJc w:val="left"/>
      <w:pPr>
        <w:ind w:left="5760" w:hanging="360"/>
      </w:pPr>
    </w:lvl>
    <w:lvl w:ilvl="8" w:tplc="2E6AF59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8014B"/>
    <w:multiLevelType w:val="multilevel"/>
    <w:tmpl w:val="86F0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5B19AB"/>
    <w:multiLevelType w:val="multilevel"/>
    <w:tmpl w:val="C100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697435"/>
    <w:multiLevelType w:val="multilevel"/>
    <w:tmpl w:val="C5D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7A41DB"/>
    <w:multiLevelType w:val="multilevel"/>
    <w:tmpl w:val="3CE2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973DC0"/>
    <w:multiLevelType w:val="multilevel"/>
    <w:tmpl w:val="44D6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9E3930"/>
    <w:multiLevelType w:val="multilevel"/>
    <w:tmpl w:val="4244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FD5C03"/>
    <w:multiLevelType w:val="hybridMultilevel"/>
    <w:tmpl w:val="72A495B2"/>
    <w:lvl w:ilvl="0" w:tplc="C35896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5F6320"/>
    <w:multiLevelType w:val="multilevel"/>
    <w:tmpl w:val="42BA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B6C9B"/>
    <w:multiLevelType w:val="multilevel"/>
    <w:tmpl w:val="D3A8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3C5613"/>
    <w:multiLevelType w:val="multilevel"/>
    <w:tmpl w:val="B31A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D03F18"/>
    <w:multiLevelType w:val="hybridMultilevel"/>
    <w:tmpl w:val="C28040A0"/>
    <w:lvl w:ilvl="0" w:tplc="99003526">
      <w:start w:val="1"/>
      <w:numFmt w:val="decimal"/>
      <w:lvlText w:val="%1)"/>
      <w:lvlJc w:val="left"/>
      <w:pPr>
        <w:ind w:left="1080" w:hanging="360"/>
      </w:pPr>
    </w:lvl>
    <w:lvl w:ilvl="1" w:tplc="5972BC2A">
      <w:start w:val="1"/>
      <w:numFmt w:val="lowerLetter"/>
      <w:lvlText w:val="%2."/>
      <w:lvlJc w:val="left"/>
      <w:pPr>
        <w:ind w:left="1440" w:hanging="360"/>
      </w:pPr>
    </w:lvl>
    <w:lvl w:ilvl="2" w:tplc="40F69D7C">
      <w:start w:val="1"/>
      <w:numFmt w:val="lowerRoman"/>
      <w:lvlText w:val="%3."/>
      <w:lvlJc w:val="right"/>
      <w:pPr>
        <w:ind w:left="2160" w:hanging="180"/>
      </w:pPr>
    </w:lvl>
    <w:lvl w:ilvl="3" w:tplc="35960BC6">
      <w:start w:val="1"/>
      <w:numFmt w:val="decimal"/>
      <w:lvlText w:val="%4."/>
      <w:lvlJc w:val="left"/>
      <w:pPr>
        <w:ind w:left="2880" w:hanging="360"/>
      </w:pPr>
    </w:lvl>
    <w:lvl w:ilvl="4" w:tplc="307442FE">
      <w:start w:val="1"/>
      <w:numFmt w:val="lowerLetter"/>
      <w:lvlText w:val="%5."/>
      <w:lvlJc w:val="left"/>
      <w:pPr>
        <w:ind w:left="3600" w:hanging="360"/>
      </w:pPr>
    </w:lvl>
    <w:lvl w:ilvl="5" w:tplc="9C423DD6">
      <w:start w:val="1"/>
      <w:numFmt w:val="lowerRoman"/>
      <w:lvlText w:val="%6."/>
      <w:lvlJc w:val="right"/>
      <w:pPr>
        <w:ind w:left="4320" w:hanging="180"/>
      </w:pPr>
    </w:lvl>
    <w:lvl w:ilvl="6" w:tplc="9FDC3F80">
      <w:start w:val="1"/>
      <w:numFmt w:val="decimal"/>
      <w:lvlText w:val="%7."/>
      <w:lvlJc w:val="left"/>
      <w:pPr>
        <w:ind w:left="5040" w:hanging="360"/>
      </w:pPr>
    </w:lvl>
    <w:lvl w:ilvl="7" w:tplc="7BF84D7A">
      <w:start w:val="1"/>
      <w:numFmt w:val="lowerLetter"/>
      <w:lvlText w:val="%8."/>
      <w:lvlJc w:val="left"/>
      <w:pPr>
        <w:ind w:left="5760" w:hanging="360"/>
      </w:pPr>
    </w:lvl>
    <w:lvl w:ilvl="8" w:tplc="9D0668F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81A3F"/>
    <w:multiLevelType w:val="multilevel"/>
    <w:tmpl w:val="1F0E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0A4139"/>
    <w:multiLevelType w:val="hybridMultilevel"/>
    <w:tmpl w:val="AF12CE86"/>
    <w:lvl w:ilvl="0" w:tplc="B11C2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F5ED5"/>
    <w:multiLevelType w:val="multilevel"/>
    <w:tmpl w:val="9B54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9D5087"/>
    <w:multiLevelType w:val="hybridMultilevel"/>
    <w:tmpl w:val="3E2210D6"/>
    <w:lvl w:ilvl="0" w:tplc="D5F255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111170">
    <w:abstractNumId w:val="2"/>
  </w:num>
  <w:num w:numId="2" w16cid:durableId="222908787">
    <w:abstractNumId w:val="10"/>
  </w:num>
  <w:num w:numId="3" w16cid:durableId="8340666">
    <w:abstractNumId w:val="19"/>
  </w:num>
  <w:num w:numId="4" w16cid:durableId="248122316">
    <w:abstractNumId w:val="30"/>
  </w:num>
  <w:num w:numId="5" w16cid:durableId="383867238">
    <w:abstractNumId w:val="16"/>
  </w:num>
  <w:num w:numId="6" w16cid:durableId="282687491">
    <w:abstractNumId w:val="32"/>
  </w:num>
  <w:num w:numId="7" w16cid:durableId="1299072043">
    <w:abstractNumId w:val="34"/>
  </w:num>
  <w:num w:numId="8" w16cid:durableId="1003165835">
    <w:abstractNumId w:val="5"/>
  </w:num>
  <w:num w:numId="9" w16cid:durableId="826629811">
    <w:abstractNumId w:val="26"/>
  </w:num>
  <w:num w:numId="10" w16cid:durableId="937105902">
    <w:abstractNumId w:val="18"/>
  </w:num>
  <w:num w:numId="11" w16cid:durableId="2080860622">
    <w:abstractNumId w:val="0"/>
  </w:num>
  <w:num w:numId="12" w16cid:durableId="179009457">
    <w:abstractNumId w:val="7"/>
  </w:num>
  <w:num w:numId="13" w16cid:durableId="1067532794">
    <w:abstractNumId w:val="8"/>
  </w:num>
  <w:num w:numId="14" w16cid:durableId="1873565201">
    <w:abstractNumId w:val="17"/>
  </w:num>
  <w:num w:numId="15" w16cid:durableId="1569074597">
    <w:abstractNumId w:val="3"/>
  </w:num>
  <w:num w:numId="16" w16cid:durableId="2028099639">
    <w:abstractNumId w:val="21"/>
  </w:num>
  <w:num w:numId="17" w16cid:durableId="1914774798">
    <w:abstractNumId w:val="31"/>
  </w:num>
  <w:num w:numId="18" w16cid:durableId="1111632732">
    <w:abstractNumId w:val="12"/>
  </w:num>
  <w:num w:numId="19" w16cid:durableId="876283412">
    <w:abstractNumId w:val="9"/>
  </w:num>
  <w:num w:numId="20" w16cid:durableId="152988580">
    <w:abstractNumId w:val="27"/>
  </w:num>
  <w:num w:numId="21" w16cid:durableId="1299796871">
    <w:abstractNumId w:val="13"/>
  </w:num>
  <w:num w:numId="22" w16cid:durableId="200165569">
    <w:abstractNumId w:val="6"/>
  </w:num>
  <w:num w:numId="23" w16cid:durableId="1150054570">
    <w:abstractNumId w:val="22"/>
  </w:num>
  <w:num w:numId="24" w16cid:durableId="136581307">
    <w:abstractNumId w:val="29"/>
  </w:num>
  <w:num w:numId="25" w16cid:durableId="1579746217">
    <w:abstractNumId w:val="1"/>
  </w:num>
  <w:num w:numId="26" w16cid:durableId="1779908026">
    <w:abstractNumId w:val="24"/>
  </w:num>
  <w:num w:numId="27" w16cid:durableId="1341808916">
    <w:abstractNumId w:val="15"/>
  </w:num>
  <w:num w:numId="28" w16cid:durableId="1807963736">
    <w:abstractNumId w:val="4"/>
  </w:num>
  <w:num w:numId="29" w16cid:durableId="1278371674">
    <w:abstractNumId w:val="20"/>
  </w:num>
  <w:num w:numId="30" w16cid:durableId="139002424">
    <w:abstractNumId w:val="14"/>
  </w:num>
  <w:num w:numId="31" w16cid:durableId="269825961">
    <w:abstractNumId w:val="25"/>
  </w:num>
  <w:num w:numId="32" w16cid:durableId="904685665">
    <w:abstractNumId w:val="33"/>
  </w:num>
  <w:num w:numId="33" w16cid:durableId="937951250">
    <w:abstractNumId w:val="11"/>
  </w:num>
  <w:num w:numId="34" w16cid:durableId="868681382">
    <w:abstractNumId w:val="28"/>
  </w:num>
  <w:num w:numId="35" w16cid:durableId="13814444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B1"/>
    <w:rsid w:val="000027E6"/>
    <w:rsid w:val="00013783"/>
    <w:rsid w:val="000217DD"/>
    <w:rsid w:val="000308A7"/>
    <w:rsid w:val="00042B4D"/>
    <w:rsid w:val="000533C9"/>
    <w:rsid w:val="00057A93"/>
    <w:rsid w:val="00063E21"/>
    <w:rsid w:val="00075BBA"/>
    <w:rsid w:val="000B4DFF"/>
    <w:rsid w:val="000B5AF6"/>
    <w:rsid w:val="000D47C3"/>
    <w:rsid w:val="000F1B89"/>
    <w:rsid w:val="000F6C22"/>
    <w:rsid w:val="001071D0"/>
    <w:rsid w:val="00127477"/>
    <w:rsid w:val="0015776F"/>
    <w:rsid w:val="00175912"/>
    <w:rsid w:val="001821BF"/>
    <w:rsid w:val="001D0420"/>
    <w:rsid w:val="001E444F"/>
    <w:rsid w:val="001E6483"/>
    <w:rsid w:val="001F2278"/>
    <w:rsid w:val="00207EB8"/>
    <w:rsid w:val="002177DF"/>
    <w:rsid w:val="00220A96"/>
    <w:rsid w:val="00257054"/>
    <w:rsid w:val="00266A73"/>
    <w:rsid w:val="0027608F"/>
    <w:rsid w:val="002761C7"/>
    <w:rsid w:val="002877B1"/>
    <w:rsid w:val="00290B22"/>
    <w:rsid w:val="002C0331"/>
    <w:rsid w:val="002C27E0"/>
    <w:rsid w:val="002F0D5E"/>
    <w:rsid w:val="002F1AFE"/>
    <w:rsid w:val="00325633"/>
    <w:rsid w:val="003327D1"/>
    <w:rsid w:val="0037444F"/>
    <w:rsid w:val="003745BD"/>
    <w:rsid w:val="00384513"/>
    <w:rsid w:val="003A3636"/>
    <w:rsid w:val="003C2248"/>
    <w:rsid w:val="003C5463"/>
    <w:rsid w:val="003D251E"/>
    <w:rsid w:val="003E11F2"/>
    <w:rsid w:val="003E74DF"/>
    <w:rsid w:val="004107E6"/>
    <w:rsid w:val="004176C3"/>
    <w:rsid w:val="004251C3"/>
    <w:rsid w:val="004602CE"/>
    <w:rsid w:val="00472995"/>
    <w:rsid w:val="00476266"/>
    <w:rsid w:val="00480315"/>
    <w:rsid w:val="00480E51"/>
    <w:rsid w:val="00496EC4"/>
    <w:rsid w:val="004A36A9"/>
    <w:rsid w:val="004D78EE"/>
    <w:rsid w:val="004E4A1B"/>
    <w:rsid w:val="004E677C"/>
    <w:rsid w:val="00512142"/>
    <w:rsid w:val="00543097"/>
    <w:rsid w:val="00552B52"/>
    <w:rsid w:val="005637D3"/>
    <w:rsid w:val="005717D8"/>
    <w:rsid w:val="00585557"/>
    <w:rsid w:val="005F075E"/>
    <w:rsid w:val="005F55B0"/>
    <w:rsid w:val="0061494B"/>
    <w:rsid w:val="00630A48"/>
    <w:rsid w:val="006340BC"/>
    <w:rsid w:val="00660C36"/>
    <w:rsid w:val="00666DD8"/>
    <w:rsid w:val="00674830"/>
    <w:rsid w:val="0067666E"/>
    <w:rsid w:val="006938BB"/>
    <w:rsid w:val="006A28B2"/>
    <w:rsid w:val="006B031A"/>
    <w:rsid w:val="006B1D25"/>
    <w:rsid w:val="006C4819"/>
    <w:rsid w:val="00703359"/>
    <w:rsid w:val="00710544"/>
    <w:rsid w:val="00716048"/>
    <w:rsid w:val="007202EE"/>
    <w:rsid w:val="007400E9"/>
    <w:rsid w:val="00743891"/>
    <w:rsid w:val="00753036"/>
    <w:rsid w:val="007546B3"/>
    <w:rsid w:val="00775884"/>
    <w:rsid w:val="00775F21"/>
    <w:rsid w:val="00776AAB"/>
    <w:rsid w:val="00777BA1"/>
    <w:rsid w:val="007A6937"/>
    <w:rsid w:val="007B539B"/>
    <w:rsid w:val="007C78B8"/>
    <w:rsid w:val="007D09AB"/>
    <w:rsid w:val="007D1918"/>
    <w:rsid w:val="007D5CCF"/>
    <w:rsid w:val="00812BB6"/>
    <w:rsid w:val="00821BC5"/>
    <w:rsid w:val="00854B82"/>
    <w:rsid w:val="008727C3"/>
    <w:rsid w:val="008777AF"/>
    <w:rsid w:val="008848C9"/>
    <w:rsid w:val="008B20F2"/>
    <w:rsid w:val="008B5CC1"/>
    <w:rsid w:val="008D1B3E"/>
    <w:rsid w:val="008D5686"/>
    <w:rsid w:val="008F305F"/>
    <w:rsid w:val="00912312"/>
    <w:rsid w:val="0091395A"/>
    <w:rsid w:val="009513A6"/>
    <w:rsid w:val="00953BFE"/>
    <w:rsid w:val="009614F8"/>
    <w:rsid w:val="009740B6"/>
    <w:rsid w:val="009744A2"/>
    <w:rsid w:val="009762E2"/>
    <w:rsid w:val="00984C45"/>
    <w:rsid w:val="009A1EF8"/>
    <w:rsid w:val="009B6151"/>
    <w:rsid w:val="009C5DA6"/>
    <w:rsid w:val="009C72B1"/>
    <w:rsid w:val="009D1CE7"/>
    <w:rsid w:val="009D7E60"/>
    <w:rsid w:val="00A10589"/>
    <w:rsid w:val="00A366E4"/>
    <w:rsid w:val="00A375BA"/>
    <w:rsid w:val="00A447C3"/>
    <w:rsid w:val="00A50471"/>
    <w:rsid w:val="00A52A03"/>
    <w:rsid w:val="00A73E5D"/>
    <w:rsid w:val="00A766B6"/>
    <w:rsid w:val="00AA0D84"/>
    <w:rsid w:val="00AB114B"/>
    <w:rsid w:val="00AB552F"/>
    <w:rsid w:val="00AC3185"/>
    <w:rsid w:val="00AD25C2"/>
    <w:rsid w:val="00AD3245"/>
    <w:rsid w:val="00AD5267"/>
    <w:rsid w:val="00AF3AF7"/>
    <w:rsid w:val="00B03EF4"/>
    <w:rsid w:val="00B4234E"/>
    <w:rsid w:val="00B569F6"/>
    <w:rsid w:val="00B673AE"/>
    <w:rsid w:val="00B67D47"/>
    <w:rsid w:val="00B710DF"/>
    <w:rsid w:val="00B74350"/>
    <w:rsid w:val="00B7569C"/>
    <w:rsid w:val="00B8242D"/>
    <w:rsid w:val="00BA32E9"/>
    <w:rsid w:val="00BB2D14"/>
    <w:rsid w:val="00BB47C8"/>
    <w:rsid w:val="00BC01A9"/>
    <w:rsid w:val="00BC22DF"/>
    <w:rsid w:val="00BD1547"/>
    <w:rsid w:val="00BE09D3"/>
    <w:rsid w:val="00BF1BEC"/>
    <w:rsid w:val="00BF3386"/>
    <w:rsid w:val="00C03B00"/>
    <w:rsid w:val="00C27823"/>
    <w:rsid w:val="00C37512"/>
    <w:rsid w:val="00C461CC"/>
    <w:rsid w:val="00C52F41"/>
    <w:rsid w:val="00C70E5D"/>
    <w:rsid w:val="00C82293"/>
    <w:rsid w:val="00C8703A"/>
    <w:rsid w:val="00C915FC"/>
    <w:rsid w:val="00C939CA"/>
    <w:rsid w:val="00CA1F9A"/>
    <w:rsid w:val="00CB2DE5"/>
    <w:rsid w:val="00CD1586"/>
    <w:rsid w:val="00CD595D"/>
    <w:rsid w:val="00CE01D4"/>
    <w:rsid w:val="00D03FC9"/>
    <w:rsid w:val="00D04E07"/>
    <w:rsid w:val="00D05C9E"/>
    <w:rsid w:val="00D229FB"/>
    <w:rsid w:val="00D27740"/>
    <w:rsid w:val="00D34C5F"/>
    <w:rsid w:val="00D34FA2"/>
    <w:rsid w:val="00D564CE"/>
    <w:rsid w:val="00D6178A"/>
    <w:rsid w:val="00D61EC0"/>
    <w:rsid w:val="00D87E90"/>
    <w:rsid w:val="00D9636F"/>
    <w:rsid w:val="00DC0636"/>
    <w:rsid w:val="00DC1084"/>
    <w:rsid w:val="00DD365C"/>
    <w:rsid w:val="00E117FA"/>
    <w:rsid w:val="00E13380"/>
    <w:rsid w:val="00E1506D"/>
    <w:rsid w:val="00E209A2"/>
    <w:rsid w:val="00E24CE7"/>
    <w:rsid w:val="00E740EF"/>
    <w:rsid w:val="00E97004"/>
    <w:rsid w:val="00ED0F3B"/>
    <w:rsid w:val="00ED61C7"/>
    <w:rsid w:val="00EE28A1"/>
    <w:rsid w:val="00EE4CC9"/>
    <w:rsid w:val="00F005AD"/>
    <w:rsid w:val="00F43D36"/>
    <w:rsid w:val="00F626BC"/>
    <w:rsid w:val="00F62BB7"/>
    <w:rsid w:val="00F63F9F"/>
    <w:rsid w:val="00F717A9"/>
    <w:rsid w:val="00F84D43"/>
    <w:rsid w:val="00F94B94"/>
    <w:rsid w:val="00FB679C"/>
    <w:rsid w:val="00FC4B29"/>
    <w:rsid w:val="00FC52FD"/>
    <w:rsid w:val="00FC7820"/>
    <w:rsid w:val="00FD35BD"/>
    <w:rsid w:val="00FD547D"/>
    <w:rsid w:val="00FE76BC"/>
    <w:rsid w:val="0BAD0203"/>
    <w:rsid w:val="0C7C947D"/>
    <w:rsid w:val="0CA83EE9"/>
    <w:rsid w:val="0F9AC3DC"/>
    <w:rsid w:val="26578DDE"/>
    <w:rsid w:val="28249FB0"/>
    <w:rsid w:val="35C2F7BD"/>
    <w:rsid w:val="3F65C14E"/>
    <w:rsid w:val="40DC434F"/>
    <w:rsid w:val="4893450D"/>
    <w:rsid w:val="49A78EE0"/>
    <w:rsid w:val="4E16B124"/>
    <w:rsid w:val="519C6A9B"/>
    <w:rsid w:val="57ADC2C9"/>
    <w:rsid w:val="65E1F053"/>
    <w:rsid w:val="727E1138"/>
    <w:rsid w:val="739D6BD1"/>
    <w:rsid w:val="78574FF0"/>
    <w:rsid w:val="7CB144BE"/>
    <w:rsid w:val="7D80C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416A2"/>
  <w15:chartTrackingRefBased/>
  <w15:docId w15:val="{501A6E97-674B-1942-850F-503589C6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1CC"/>
    <w:pPr>
      <w:spacing w:line="276" w:lineRule="auto"/>
    </w:pPr>
    <w:rPr>
      <w:rFonts w:ascii="Arial" w:eastAsia="Arial" w:hAnsi="Arial" w:cs="Arial"/>
      <w:sz w:val="22"/>
      <w:szCs w:val="22"/>
      <w:lang w:val="no" w:eastAsia="nb-NO"/>
    </w:rPr>
  </w:style>
  <w:style w:type="paragraph" w:styleId="Overskrift1">
    <w:name w:val="heading 1"/>
    <w:basedOn w:val="Normal"/>
    <w:link w:val="Overskrift1Tegn"/>
    <w:uiPriority w:val="9"/>
    <w:qFormat/>
    <w:rsid w:val="00287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b-NO"/>
    </w:rPr>
  </w:style>
  <w:style w:type="paragraph" w:styleId="Overskrift2">
    <w:name w:val="heading 2"/>
    <w:basedOn w:val="Normal"/>
    <w:link w:val="Overskrift2Tegn"/>
    <w:uiPriority w:val="9"/>
    <w:qFormat/>
    <w:rsid w:val="002877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61C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63E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E09D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E09D3"/>
  </w:style>
  <w:style w:type="paragraph" w:styleId="Bunntekst">
    <w:name w:val="footer"/>
    <w:basedOn w:val="Normal"/>
    <w:link w:val="BunntekstTegn"/>
    <w:uiPriority w:val="99"/>
    <w:unhideWhenUsed/>
    <w:rsid w:val="00BE09D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E09D3"/>
  </w:style>
  <w:style w:type="character" w:styleId="Sidetall">
    <w:name w:val="page number"/>
    <w:basedOn w:val="Standardskriftforavsnitt"/>
    <w:uiPriority w:val="99"/>
    <w:semiHidden/>
    <w:unhideWhenUsed/>
    <w:rsid w:val="002761C7"/>
  </w:style>
  <w:style w:type="character" w:styleId="Hyperkobling">
    <w:name w:val="Hyperlink"/>
    <w:basedOn w:val="Standardskriftforavsnitt"/>
    <w:uiPriority w:val="99"/>
    <w:semiHidden/>
    <w:unhideWhenUsed/>
    <w:rsid w:val="00BC22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62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461CC"/>
    <w:rPr>
      <w:rFonts w:ascii="Arial" w:eastAsia="Arial" w:hAnsi="Arial" w:cs="Arial"/>
      <w:color w:val="434343"/>
      <w:sz w:val="28"/>
      <w:szCs w:val="28"/>
      <w:lang w:val="no" w:eastAsia="nb-NO"/>
    </w:rPr>
  </w:style>
  <w:style w:type="character" w:styleId="Sterk">
    <w:name w:val="Strong"/>
    <w:basedOn w:val="Standardskriftforavsnitt"/>
    <w:uiPriority w:val="22"/>
    <w:qFormat/>
    <w:rsid w:val="00FE76BC"/>
    <w:rPr>
      <w:b/>
      <w:bCs/>
    </w:rPr>
  </w:style>
  <w:style w:type="character" w:styleId="Utheving">
    <w:name w:val="Emphasis"/>
    <w:basedOn w:val="Standardskriftforavsnitt"/>
    <w:uiPriority w:val="20"/>
    <w:qFormat/>
    <w:rsid w:val="00FE76BC"/>
    <w:rPr>
      <w:i/>
      <w:i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877B1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877B1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utlook-search-highlight">
    <w:name w:val="outlook-search-highlight"/>
    <w:basedOn w:val="Standardskriftforavsnitt"/>
    <w:rsid w:val="00013783"/>
  </w:style>
  <w:style w:type="character" w:customStyle="1" w:styleId="apple-converted-space">
    <w:name w:val="apple-converted-space"/>
    <w:basedOn w:val="Standardskriftforavsnitt"/>
    <w:rsid w:val="00013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23463288/admin/dashboard/" TargetMode="External"/><Relationship Id="rId2" Type="http://schemas.openxmlformats.org/officeDocument/2006/relationships/hyperlink" Target="applewebdata://0AF1103A-F8BE-4B73-865B-70F87C3E9ED3/www.facebook.com/FilmKino" TargetMode="External"/><Relationship Id="rId1" Type="http://schemas.openxmlformats.org/officeDocument/2006/relationships/hyperlink" Target="https://nam12.safelinks.protection.outlook.com/?url=http%3A%2F%2Fwww.kino.no%2F&amp;data=04%7C01%7C%7C7a25a468518b4ad6317608da16faff09%7C84df9e7fe9f640afb435aaaaaaaaaaaa%7C1%7C0%7C637847564529631988%7CUnknown%7CTWFpbGZsb3d8eyJWIjoiMC4wLjAwMDAiLCJQIjoiV2luMzIiLCJBTiI6Ik1haWwiLCJXVCI6Mn0%3D%7C3000&amp;sdata=Ex5Iej18SJC%2F3jq4pO07y12htLVf3Qbe9oZ0g25VyUk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spenpedersen/Library/Group%20Containers/UBF8T346G9.Office/User%20Content.localized/Templates.localized/Brevmal%20F&amp;K%20202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B1F00E7A516740B017B8F57023FCBA" ma:contentTypeVersion="17" ma:contentTypeDescription="Opprett et nytt dokument." ma:contentTypeScope="" ma:versionID="c7b9d4b9fe02189e1078072fcd6be2f4">
  <xsd:schema xmlns:xsd="http://www.w3.org/2001/XMLSchema" xmlns:xs="http://www.w3.org/2001/XMLSchema" xmlns:p="http://schemas.microsoft.com/office/2006/metadata/properties" xmlns:ns2="4c4883ce-93ef-4058-96f0-7f78eddfba3e" xmlns:ns3="1934a05b-c7bb-4bc7-876f-16086d1c3c68" targetNamespace="http://schemas.microsoft.com/office/2006/metadata/properties" ma:root="true" ma:fieldsID="aff785ccd606e6b3c8ceccf65f4aefec" ns2:_="" ns3:_="">
    <xsd:import namespace="4c4883ce-93ef-4058-96f0-7f78eddfba3e"/>
    <xsd:import namespace="1934a05b-c7bb-4bc7-876f-16086d1c3c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endttilsignering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883ce-93ef-4058-96f0-7f78eddfb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3d659f-269a-4f73-b700-df82fd4f6754}" ma:internalName="TaxCatchAll" ma:showField="CatchAllData" ma:web="4c4883ce-93ef-4058-96f0-7f78eddfb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4a05b-c7bb-4bc7-876f-16086d1c3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d6227ae-5510-44c0-a31d-1735069276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Sendttilsignering" ma:index="21" nillable="true" ma:displayName="Sendt til signering" ma:default="1" ma:description="Valg for om avtalen er sendt sponsor for signering" ma:format="Dropdown" ma:internalName="Sendttilsignering">
      <xsd:simpleType>
        <xsd:restriction base="dms:Boolea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ttilsignering xmlns="1934a05b-c7bb-4bc7-876f-16086d1c3c68">true</Sendttilsignering>
    <lcf76f155ced4ddcb4097134ff3c332f xmlns="1934a05b-c7bb-4bc7-876f-16086d1c3c68">
      <Terms xmlns="http://schemas.microsoft.com/office/infopath/2007/PartnerControls"/>
    </lcf76f155ced4ddcb4097134ff3c332f>
    <TaxCatchAll xmlns="4c4883ce-93ef-4058-96f0-7f78eddfba3e" xsi:nil="true"/>
  </documentManagement>
</p:properties>
</file>

<file path=customXml/itemProps1.xml><?xml version="1.0" encoding="utf-8"?>
<ds:datastoreItem xmlns:ds="http://schemas.openxmlformats.org/officeDocument/2006/customXml" ds:itemID="{CBDAF62A-811D-42C8-A0AE-AC62538AC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883ce-93ef-4058-96f0-7f78eddfba3e"/>
    <ds:schemaRef ds:uri="1934a05b-c7bb-4bc7-876f-16086d1c3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356DA6-0E57-4D63-9A6D-08FB9A33D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5201B-8A02-4001-ACE0-83832CBD6E86}">
  <ds:schemaRefs>
    <ds:schemaRef ds:uri="http://schemas.microsoft.com/office/2006/metadata/properties"/>
    <ds:schemaRef ds:uri="http://schemas.microsoft.com/office/infopath/2007/PartnerControls"/>
    <ds:schemaRef ds:uri="1934a05b-c7bb-4bc7-876f-16086d1c3c68"/>
    <ds:schemaRef ds:uri="4c4883ce-93ef-4058-96f0-7f78eddfba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F&amp;K 2026.dotx</Template>
  <TotalTime>317</TotalTime>
  <Pages>4</Pages>
  <Words>812</Words>
  <Characters>5418</Characters>
  <Application>Microsoft Office Word</Application>
  <DocSecurity>0</DocSecurity>
  <Lines>101</Lines>
  <Paragraphs>87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Espen Pedersen</cp:lastModifiedBy>
  <cp:revision>92</cp:revision>
  <cp:lastPrinted>2023-04-12T18:35:00Z</cp:lastPrinted>
  <dcterms:created xsi:type="dcterms:W3CDTF">2026-03-17T07:15:00Z</dcterms:created>
  <dcterms:modified xsi:type="dcterms:W3CDTF">2026-06-16T06:54:00Z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0x010100EAB1F00E7A516740B017B8F57023FCBA</vt:lpwstr>
  </property>
  <property fmtid="{D5CDD505-2E9C-101B-9397-08002B2CF9AE}" pid="3" name="MediaServiceImageTags">
    <vt:lpwstr/>
  </property>
</Properties>
</file>